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875" w:rsidRPr="006E12EF" w:rsidRDefault="00D5007E" w:rsidP="006E12EF">
      <w:pPr>
        <w:jc w:val="both"/>
        <w:rPr>
          <w:rFonts w:ascii="Arial" w:hAnsi="Arial" w:cs="Arial"/>
        </w:rPr>
      </w:pPr>
      <w:r w:rsidRPr="006E12EF">
        <w:rPr>
          <w:rFonts w:ascii="Arial" w:hAnsi="Arial" w:cs="Arial"/>
          <w:noProof/>
          <w:lang w:eastAsia="fr-FR"/>
        </w:rPr>
        <w:drawing>
          <wp:inline distT="0" distB="0" distL="0" distR="0">
            <wp:extent cx="4790440" cy="984250"/>
            <wp:effectExtent l="0" t="0" r="0" b="6350"/>
            <wp:docPr id="1" name="Image 1" descr="DelegAutismeTND_CMJ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egAutismeTND_CMJN-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0440" cy="984250"/>
                    </a:xfrm>
                    <a:prstGeom prst="rect">
                      <a:avLst/>
                    </a:prstGeom>
                    <a:noFill/>
                    <a:ln>
                      <a:noFill/>
                    </a:ln>
                  </pic:spPr>
                </pic:pic>
              </a:graphicData>
            </a:graphic>
          </wp:inline>
        </w:drawing>
      </w:r>
    </w:p>
    <w:p w:rsidR="00D92DF6" w:rsidRPr="006E12EF" w:rsidRDefault="00D92DF6" w:rsidP="006E12EF">
      <w:pPr>
        <w:jc w:val="both"/>
        <w:rPr>
          <w:rFonts w:ascii="Arial" w:hAnsi="Arial" w:cs="Arial"/>
        </w:rPr>
      </w:pPr>
    </w:p>
    <w:p w:rsidR="00D92DF6" w:rsidRPr="006E12EF" w:rsidRDefault="00D5007E" w:rsidP="006E12EF">
      <w:pPr>
        <w:jc w:val="right"/>
        <w:rPr>
          <w:rFonts w:ascii="Arial" w:hAnsi="Arial" w:cs="Arial"/>
        </w:rPr>
      </w:pPr>
      <w:r w:rsidRPr="006E12EF">
        <w:rPr>
          <w:rFonts w:ascii="Arial" w:hAnsi="Arial" w:cs="Arial"/>
        </w:rPr>
        <w:t>Paris</w:t>
      </w:r>
      <w:r w:rsidR="00701B6A">
        <w:rPr>
          <w:rFonts w:ascii="Arial" w:hAnsi="Arial" w:cs="Arial"/>
        </w:rPr>
        <w:t>,</w:t>
      </w:r>
      <w:r w:rsidRPr="006E12EF">
        <w:rPr>
          <w:rFonts w:ascii="Arial" w:hAnsi="Arial" w:cs="Arial"/>
        </w:rPr>
        <w:t xml:space="preserve"> le </w:t>
      </w:r>
      <w:r w:rsidR="002B43C1">
        <w:rPr>
          <w:rFonts w:ascii="Arial" w:hAnsi="Arial" w:cs="Arial"/>
        </w:rPr>
        <w:t>12</w:t>
      </w:r>
      <w:r w:rsidR="003440A0" w:rsidRPr="006E12EF">
        <w:rPr>
          <w:rFonts w:ascii="Arial" w:hAnsi="Arial" w:cs="Arial"/>
        </w:rPr>
        <w:t xml:space="preserve"> janvier</w:t>
      </w:r>
      <w:r w:rsidR="00595E11" w:rsidRPr="006E12EF">
        <w:rPr>
          <w:rFonts w:ascii="Arial" w:hAnsi="Arial" w:cs="Arial"/>
        </w:rPr>
        <w:t xml:space="preserve"> 2021</w:t>
      </w:r>
    </w:p>
    <w:p w:rsidR="00442065" w:rsidRPr="006E12EF" w:rsidRDefault="00442065" w:rsidP="006E12EF">
      <w:pPr>
        <w:rPr>
          <w:rFonts w:ascii="Arial" w:hAnsi="Arial" w:cs="Arial"/>
          <w:b/>
        </w:rPr>
      </w:pPr>
    </w:p>
    <w:p w:rsidR="00D92DF6" w:rsidRPr="006E12EF" w:rsidRDefault="00D92DF6" w:rsidP="006E12EF">
      <w:pPr>
        <w:jc w:val="center"/>
        <w:rPr>
          <w:rFonts w:ascii="Arial" w:hAnsi="Arial" w:cs="Arial"/>
          <w:b/>
          <w:sz w:val="24"/>
        </w:rPr>
      </w:pPr>
      <w:r w:rsidRPr="006E12EF">
        <w:rPr>
          <w:rFonts w:ascii="Arial" w:hAnsi="Arial" w:cs="Arial"/>
          <w:b/>
          <w:sz w:val="24"/>
        </w:rPr>
        <w:t>COM</w:t>
      </w:r>
      <w:bookmarkStart w:id="0" w:name="_GoBack"/>
      <w:bookmarkEnd w:id="0"/>
      <w:r w:rsidRPr="006E12EF">
        <w:rPr>
          <w:rFonts w:ascii="Arial" w:hAnsi="Arial" w:cs="Arial"/>
          <w:b/>
          <w:sz w:val="24"/>
        </w:rPr>
        <w:t>MUNIQUE DE PRESSE</w:t>
      </w:r>
    </w:p>
    <w:p w:rsidR="00442065" w:rsidRPr="006E12EF" w:rsidRDefault="00442065" w:rsidP="006E12EF">
      <w:pPr>
        <w:rPr>
          <w:rFonts w:ascii="Arial" w:hAnsi="Arial" w:cs="Arial"/>
          <w:b/>
        </w:rPr>
      </w:pPr>
    </w:p>
    <w:p w:rsidR="000B3211" w:rsidRPr="006E12EF" w:rsidRDefault="00F05594" w:rsidP="006E12EF">
      <w:pPr>
        <w:rPr>
          <w:rFonts w:ascii="Arial" w:hAnsi="Arial" w:cs="Arial"/>
          <w:b/>
        </w:rPr>
      </w:pPr>
      <w:r w:rsidRPr="006E12EF">
        <w:rPr>
          <w:rFonts w:ascii="Arial" w:hAnsi="Arial" w:cs="Arial"/>
          <w:b/>
        </w:rPr>
        <w:t>DEUX ANNEES APRES LA CREATION D</w:t>
      </w:r>
      <w:r w:rsidR="003440A0" w:rsidRPr="006E12EF">
        <w:rPr>
          <w:rFonts w:ascii="Arial" w:hAnsi="Arial" w:cs="Arial"/>
          <w:b/>
        </w:rPr>
        <w:t>U</w:t>
      </w:r>
      <w:r w:rsidRPr="006E12EF">
        <w:rPr>
          <w:rFonts w:ascii="Arial" w:hAnsi="Arial" w:cs="Arial"/>
          <w:b/>
        </w:rPr>
        <w:t xml:space="preserve"> GROUPEMENT D’INTERET SCIENTIFIQUE, LA RECHERCHE </w:t>
      </w:r>
      <w:r w:rsidR="00610D5A" w:rsidRPr="006E12EF">
        <w:rPr>
          <w:rFonts w:ascii="Arial" w:hAnsi="Arial" w:cs="Arial"/>
          <w:b/>
        </w:rPr>
        <w:t xml:space="preserve">FRANCAISE </w:t>
      </w:r>
      <w:r w:rsidRPr="006E12EF">
        <w:rPr>
          <w:rFonts w:ascii="Arial" w:hAnsi="Arial" w:cs="Arial"/>
          <w:b/>
        </w:rPr>
        <w:t xml:space="preserve">SUR LES TROUBLES </w:t>
      </w:r>
      <w:r w:rsidR="00DA7D16" w:rsidRPr="006E12EF">
        <w:rPr>
          <w:rFonts w:ascii="Arial" w:hAnsi="Arial" w:cs="Arial"/>
          <w:b/>
        </w:rPr>
        <w:t xml:space="preserve">DU NEURODEVELOPPEMENT </w:t>
      </w:r>
      <w:r w:rsidR="00595E11" w:rsidRPr="006E12EF">
        <w:rPr>
          <w:rFonts w:ascii="Arial" w:hAnsi="Arial" w:cs="Arial"/>
          <w:b/>
        </w:rPr>
        <w:t xml:space="preserve">(TND) </w:t>
      </w:r>
      <w:r w:rsidR="00DA7D16" w:rsidRPr="006E12EF">
        <w:rPr>
          <w:rFonts w:ascii="Arial" w:hAnsi="Arial" w:cs="Arial"/>
          <w:b/>
        </w:rPr>
        <w:t>ACCELERE S</w:t>
      </w:r>
      <w:r w:rsidRPr="006E12EF">
        <w:rPr>
          <w:rFonts w:ascii="Arial" w:hAnsi="Arial" w:cs="Arial"/>
          <w:b/>
        </w:rPr>
        <w:t>A PRODUCTIO</w:t>
      </w:r>
      <w:r w:rsidR="00DA7D16" w:rsidRPr="006E12EF">
        <w:rPr>
          <w:rFonts w:ascii="Arial" w:hAnsi="Arial" w:cs="Arial"/>
          <w:b/>
        </w:rPr>
        <w:t xml:space="preserve">N DE NOUVELLES CONNAISSANCES ET </w:t>
      </w:r>
      <w:r w:rsidRPr="006E12EF">
        <w:rPr>
          <w:rFonts w:ascii="Arial" w:hAnsi="Arial" w:cs="Arial"/>
          <w:b/>
        </w:rPr>
        <w:t>D’INNOVATIONS</w:t>
      </w:r>
      <w:r w:rsidR="00666661" w:rsidRPr="006E12EF">
        <w:rPr>
          <w:rFonts w:ascii="Arial" w:hAnsi="Arial" w:cs="Arial"/>
          <w:b/>
        </w:rPr>
        <w:t>.</w:t>
      </w:r>
      <w:r w:rsidRPr="006E12EF">
        <w:rPr>
          <w:rFonts w:ascii="Arial" w:hAnsi="Arial" w:cs="Arial"/>
          <w:b/>
        </w:rPr>
        <w:t xml:space="preserve"> </w:t>
      </w:r>
    </w:p>
    <w:p w:rsidR="000B3211" w:rsidRPr="006E12EF" w:rsidRDefault="000B3211" w:rsidP="006E12EF">
      <w:pPr>
        <w:pStyle w:val="Paragraphedeliste"/>
        <w:autoSpaceDE w:val="0"/>
        <w:autoSpaceDN w:val="0"/>
        <w:adjustRightInd w:val="0"/>
        <w:spacing w:line="276" w:lineRule="auto"/>
        <w:ind w:left="0"/>
        <w:jc w:val="both"/>
        <w:rPr>
          <w:rFonts w:ascii="Arial" w:hAnsi="Arial" w:cs="Arial"/>
          <w:bCs/>
          <w:sz w:val="22"/>
          <w:szCs w:val="22"/>
        </w:rPr>
      </w:pPr>
      <w:r w:rsidRPr="006E12EF">
        <w:rPr>
          <w:rFonts w:ascii="Arial" w:hAnsi="Arial" w:cs="Arial"/>
          <w:sz w:val="22"/>
          <w:szCs w:val="22"/>
        </w:rPr>
        <w:t xml:space="preserve">La </w:t>
      </w:r>
      <w:r w:rsidRPr="006E12EF">
        <w:rPr>
          <w:rFonts w:ascii="Arial" w:hAnsi="Arial" w:cs="Arial"/>
          <w:bCs/>
          <w:sz w:val="22"/>
          <w:szCs w:val="22"/>
        </w:rPr>
        <w:t>France</w:t>
      </w:r>
      <w:r w:rsidRPr="006E12EF">
        <w:rPr>
          <w:rFonts w:ascii="Arial" w:hAnsi="Arial" w:cs="Arial"/>
          <w:sz w:val="22"/>
          <w:szCs w:val="22"/>
        </w:rPr>
        <w:t xml:space="preserve"> se positionne désormais au </w:t>
      </w:r>
      <w:r w:rsidRPr="006E12EF">
        <w:rPr>
          <w:rFonts w:ascii="Arial" w:hAnsi="Arial" w:cs="Arial"/>
          <w:bCs/>
          <w:sz w:val="22"/>
          <w:szCs w:val="22"/>
        </w:rPr>
        <w:t xml:space="preserve">4ème rang mondial des publications </w:t>
      </w:r>
      <w:r w:rsidR="000279E4" w:rsidRPr="006E12EF">
        <w:rPr>
          <w:rFonts w:ascii="Arial" w:hAnsi="Arial" w:cs="Arial"/>
          <w:bCs/>
          <w:sz w:val="22"/>
          <w:szCs w:val="22"/>
        </w:rPr>
        <w:t xml:space="preserve">de recherches </w:t>
      </w:r>
      <w:r w:rsidRPr="006E12EF">
        <w:rPr>
          <w:rFonts w:ascii="Arial" w:hAnsi="Arial" w:cs="Arial"/>
          <w:bCs/>
          <w:sz w:val="22"/>
          <w:szCs w:val="22"/>
        </w:rPr>
        <w:t>sur les TND</w:t>
      </w:r>
      <w:r w:rsidRPr="006E12EF">
        <w:rPr>
          <w:rFonts w:ascii="Arial" w:hAnsi="Arial" w:cs="Arial"/>
          <w:sz w:val="22"/>
          <w:szCs w:val="22"/>
        </w:rPr>
        <w:t xml:space="preserve"> avec une part de </w:t>
      </w:r>
      <w:r w:rsidRPr="006E12EF">
        <w:rPr>
          <w:rFonts w:ascii="Arial" w:hAnsi="Arial" w:cs="Arial"/>
          <w:bCs/>
          <w:sz w:val="22"/>
          <w:szCs w:val="22"/>
        </w:rPr>
        <w:t>17% de publications dans le top 10</w:t>
      </w:r>
      <w:r w:rsidR="000279E4" w:rsidRPr="006E12EF">
        <w:rPr>
          <w:rFonts w:ascii="Arial" w:hAnsi="Arial" w:cs="Arial"/>
          <w:sz w:val="22"/>
          <w:szCs w:val="22"/>
        </w:rPr>
        <w:t xml:space="preserve"> d</w:t>
      </w:r>
      <w:r w:rsidRPr="006E12EF">
        <w:rPr>
          <w:rFonts w:ascii="Arial" w:hAnsi="Arial" w:cs="Arial"/>
          <w:sz w:val="22"/>
          <w:szCs w:val="22"/>
        </w:rPr>
        <w:t>es revues scientifiques à c</w:t>
      </w:r>
      <w:r w:rsidR="000279E4" w:rsidRPr="006E12EF">
        <w:rPr>
          <w:rFonts w:ascii="Arial" w:hAnsi="Arial" w:cs="Arial"/>
          <w:sz w:val="22"/>
          <w:szCs w:val="22"/>
        </w:rPr>
        <w:t>omité de lecture international</w:t>
      </w:r>
      <w:r w:rsidRPr="006E12EF">
        <w:rPr>
          <w:rFonts w:ascii="Arial" w:hAnsi="Arial" w:cs="Arial"/>
          <w:sz w:val="22"/>
          <w:szCs w:val="22"/>
        </w:rPr>
        <w:t xml:space="preserve">, soit près de </w:t>
      </w:r>
      <w:r w:rsidRPr="006E12EF">
        <w:rPr>
          <w:rFonts w:ascii="Arial" w:hAnsi="Arial" w:cs="Arial"/>
          <w:bCs/>
          <w:sz w:val="22"/>
          <w:szCs w:val="22"/>
        </w:rPr>
        <w:t>2 fois la norme mondiale</w:t>
      </w:r>
      <w:r w:rsidR="000279E4" w:rsidRPr="006E12EF">
        <w:rPr>
          <w:rFonts w:ascii="Arial" w:hAnsi="Arial" w:cs="Arial"/>
          <w:bCs/>
          <w:sz w:val="22"/>
          <w:szCs w:val="22"/>
        </w:rPr>
        <w:t>.</w:t>
      </w:r>
      <w:r w:rsidR="00267F3A" w:rsidRPr="006E12EF">
        <w:rPr>
          <w:rFonts w:ascii="Arial" w:hAnsi="Arial" w:cs="Arial"/>
          <w:bCs/>
          <w:sz w:val="22"/>
          <w:szCs w:val="22"/>
        </w:rPr>
        <w:t xml:space="preserve"> </w:t>
      </w:r>
      <w:r w:rsidR="00A057BF" w:rsidRPr="006E12EF">
        <w:rPr>
          <w:rFonts w:ascii="Arial" w:hAnsi="Arial" w:cs="Arial"/>
          <w:bCs/>
          <w:sz w:val="22"/>
          <w:szCs w:val="22"/>
        </w:rPr>
        <w:t>De plus</w:t>
      </w:r>
      <w:r w:rsidR="00267F3A" w:rsidRPr="006E12EF">
        <w:rPr>
          <w:rFonts w:ascii="Arial" w:hAnsi="Arial" w:cs="Arial"/>
          <w:bCs/>
          <w:sz w:val="22"/>
          <w:szCs w:val="22"/>
        </w:rPr>
        <w:t>, l</w:t>
      </w:r>
      <w:r w:rsidR="000279E4" w:rsidRPr="006E12EF">
        <w:rPr>
          <w:rFonts w:ascii="Arial" w:hAnsi="Arial" w:cs="Arial"/>
          <w:bCs/>
          <w:sz w:val="22"/>
          <w:szCs w:val="22"/>
        </w:rPr>
        <w:t xml:space="preserve">e </w:t>
      </w:r>
      <w:r w:rsidR="00267F3A" w:rsidRPr="006E12EF">
        <w:rPr>
          <w:rFonts w:ascii="Arial" w:hAnsi="Arial" w:cs="Arial"/>
          <w:bCs/>
          <w:sz w:val="22"/>
          <w:szCs w:val="22"/>
        </w:rPr>
        <w:t>volume</w:t>
      </w:r>
      <w:r w:rsidR="000440BA" w:rsidRPr="006E12EF">
        <w:rPr>
          <w:rFonts w:ascii="Arial" w:hAnsi="Arial" w:cs="Arial"/>
          <w:bCs/>
          <w:sz w:val="22"/>
          <w:szCs w:val="22"/>
        </w:rPr>
        <w:t xml:space="preserve"> de</w:t>
      </w:r>
      <w:r w:rsidR="00267F3A" w:rsidRPr="006E12EF">
        <w:rPr>
          <w:rFonts w:ascii="Arial" w:hAnsi="Arial" w:cs="Arial"/>
          <w:bCs/>
          <w:sz w:val="22"/>
          <w:szCs w:val="22"/>
        </w:rPr>
        <w:t xml:space="preserve"> ces </w:t>
      </w:r>
      <w:r w:rsidR="000440BA" w:rsidRPr="006E12EF">
        <w:rPr>
          <w:rFonts w:ascii="Arial" w:hAnsi="Arial" w:cs="Arial"/>
          <w:bCs/>
          <w:sz w:val="22"/>
          <w:szCs w:val="22"/>
        </w:rPr>
        <w:t>publication</w:t>
      </w:r>
      <w:r w:rsidR="0021470F" w:rsidRPr="006E12EF">
        <w:rPr>
          <w:rFonts w:ascii="Arial" w:hAnsi="Arial" w:cs="Arial"/>
          <w:bCs/>
          <w:sz w:val="22"/>
          <w:szCs w:val="22"/>
        </w:rPr>
        <w:t>s françai</w:t>
      </w:r>
      <w:r w:rsidR="00267F3A" w:rsidRPr="006E12EF">
        <w:rPr>
          <w:rFonts w:ascii="Arial" w:hAnsi="Arial" w:cs="Arial"/>
          <w:bCs/>
          <w:sz w:val="22"/>
          <w:szCs w:val="22"/>
        </w:rPr>
        <w:t>se</w:t>
      </w:r>
      <w:r w:rsidR="0021470F" w:rsidRPr="006E12EF">
        <w:rPr>
          <w:rFonts w:ascii="Arial" w:hAnsi="Arial" w:cs="Arial"/>
          <w:bCs/>
          <w:sz w:val="22"/>
          <w:szCs w:val="22"/>
        </w:rPr>
        <w:t>s</w:t>
      </w:r>
      <w:r w:rsidR="000440BA" w:rsidRPr="006E12EF">
        <w:rPr>
          <w:rFonts w:ascii="Arial" w:hAnsi="Arial" w:cs="Arial"/>
          <w:bCs/>
          <w:sz w:val="22"/>
          <w:szCs w:val="22"/>
        </w:rPr>
        <w:t xml:space="preserve"> a</w:t>
      </w:r>
      <w:r w:rsidR="000279E4" w:rsidRPr="006E12EF">
        <w:rPr>
          <w:rFonts w:ascii="Arial" w:hAnsi="Arial" w:cs="Arial"/>
          <w:bCs/>
          <w:sz w:val="22"/>
          <w:szCs w:val="22"/>
        </w:rPr>
        <w:t xml:space="preserve"> augmenté de 40% depuis 2018.</w:t>
      </w:r>
    </w:p>
    <w:p w:rsidR="000C716E" w:rsidRPr="006E12EF" w:rsidRDefault="000C716E" w:rsidP="006E12EF">
      <w:pPr>
        <w:pStyle w:val="Paragraphedeliste"/>
        <w:autoSpaceDE w:val="0"/>
        <w:autoSpaceDN w:val="0"/>
        <w:adjustRightInd w:val="0"/>
        <w:spacing w:line="276" w:lineRule="auto"/>
        <w:ind w:left="0"/>
        <w:jc w:val="both"/>
        <w:rPr>
          <w:rFonts w:ascii="Arial" w:hAnsi="Arial" w:cs="Arial"/>
          <w:bCs/>
          <w:sz w:val="22"/>
          <w:szCs w:val="22"/>
        </w:rPr>
      </w:pPr>
    </w:p>
    <w:p w:rsidR="000C716E" w:rsidRPr="006E12EF" w:rsidRDefault="000C716E" w:rsidP="006E12EF">
      <w:pPr>
        <w:pStyle w:val="Paragraphedeliste"/>
        <w:autoSpaceDE w:val="0"/>
        <w:autoSpaceDN w:val="0"/>
        <w:adjustRightInd w:val="0"/>
        <w:spacing w:line="276" w:lineRule="auto"/>
        <w:ind w:left="0"/>
        <w:jc w:val="both"/>
        <w:rPr>
          <w:rFonts w:ascii="Arial" w:hAnsi="Arial" w:cs="Arial"/>
          <w:bCs/>
          <w:sz w:val="22"/>
          <w:szCs w:val="22"/>
        </w:rPr>
      </w:pPr>
      <w:r w:rsidRPr="006E12EF">
        <w:rPr>
          <w:rFonts w:ascii="Arial" w:hAnsi="Arial" w:cs="Arial"/>
          <w:bCs/>
          <w:i/>
          <w:sz w:val="22"/>
          <w:szCs w:val="22"/>
        </w:rPr>
        <w:t xml:space="preserve">Selon Sophie </w:t>
      </w:r>
      <w:proofErr w:type="spellStart"/>
      <w:r w:rsidRPr="006E12EF">
        <w:rPr>
          <w:rFonts w:ascii="Arial" w:hAnsi="Arial" w:cs="Arial"/>
          <w:bCs/>
          <w:i/>
          <w:sz w:val="22"/>
          <w:szCs w:val="22"/>
        </w:rPr>
        <w:t>Cluzel</w:t>
      </w:r>
      <w:proofErr w:type="spellEnd"/>
      <w:r w:rsidR="00A057BF" w:rsidRPr="006E12EF">
        <w:rPr>
          <w:rFonts w:ascii="Arial" w:hAnsi="Arial" w:cs="Arial"/>
          <w:bCs/>
          <w:i/>
          <w:sz w:val="22"/>
          <w:szCs w:val="22"/>
        </w:rPr>
        <w:t>, secrétaire d’Etat auprès du Premier ministre chargée des Personnes Handicapées,</w:t>
      </w:r>
      <w:r w:rsidRPr="006E12EF">
        <w:rPr>
          <w:rFonts w:ascii="Arial" w:hAnsi="Arial" w:cs="Arial"/>
          <w:bCs/>
          <w:sz w:val="22"/>
          <w:szCs w:val="22"/>
        </w:rPr>
        <w:t xml:space="preserve"> </w:t>
      </w:r>
      <w:r w:rsidRPr="006E12EF">
        <w:rPr>
          <w:rFonts w:ascii="Arial" w:hAnsi="Arial" w:cs="Arial"/>
          <w:bCs/>
          <w:i/>
          <w:sz w:val="22"/>
          <w:szCs w:val="22"/>
        </w:rPr>
        <w:t>« </w:t>
      </w:r>
      <w:r w:rsidR="00A057BF" w:rsidRPr="006E12EF">
        <w:rPr>
          <w:rFonts w:ascii="Arial" w:hAnsi="Arial" w:cs="Arial"/>
          <w:bCs/>
          <w:i/>
          <w:sz w:val="22"/>
          <w:szCs w:val="22"/>
        </w:rPr>
        <w:t>a</w:t>
      </w:r>
      <w:r w:rsidRPr="006E12EF">
        <w:rPr>
          <w:rFonts w:ascii="Arial" w:hAnsi="Arial" w:cs="Arial"/>
          <w:bCs/>
          <w:i/>
          <w:sz w:val="22"/>
          <w:szCs w:val="22"/>
        </w:rPr>
        <w:t xml:space="preserve">près </w:t>
      </w:r>
      <w:r w:rsidR="00A057BF" w:rsidRPr="006E12EF">
        <w:rPr>
          <w:rFonts w:ascii="Arial" w:hAnsi="Arial" w:cs="Arial"/>
          <w:bCs/>
          <w:i/>
          <w:sz w:val="22"/>
          <w:szCs w:val="22"/>
        </w:rPr>
        <w:t xml:space="preserve">des années durant lesquelles </w:t>
      </w:r>
      <w:r w:rsidR="00813632" w:rsidRPr="006E12EF">
        <w:rPr>
          <w:rFonts w:ascii="Arial" w:hAnsi="Arial" w:cs="Arial"/>
          <w:bCs/>
          <w:i/>
          <w:sz w:val="22"/>
          <w:szCs w:val="22"/>
        </w:rPr>
        <w:t>le champ</w:t>
      </w:r>
      <w:r w:rsidRPr="006E12EF">
        <w:rPr>
          <w:rFonts w:ascii="Arial" w:hAnsi="Arial" w:cs="Arial"/>
          <w:bCs/>
          <w:i/>
          <w:sz w:val="22"/>
          <w:szCs w:val="22"/>
        </w:rPr>
        <w:t xml:space="preserve"> de la recherche sur les troubles du </w:t>
      </w:r>
      <w:proofErr w:type="spellStart"/>
      <w:r w:rsidRPr="006E12EF">
        <w:rPr>
          <w:rFonts w:ascii="Arial" w:hAnsi="Arial" w:cs="Arial"/>
          <w:bCs/>
          <w:i/>
          <w:sz w:val="22"/>
          <w:szCs w:val="22"/>
        </w:rPr>
        <w:t>neurodéveloppem</w:t>
      </w:r>
      <w:r w:rsidR="00A057BF" w:rsidRPr="006E12EF">
        <w:rPr>
          <w:rFonts w:ascii="Arial" w:hAnsi="Arial" w:cs="Arial"/>
          <w:bCs/>
          <w:i/>
          <w:sz w:val="22"/>
          <w:szCs w:val="22"/>
        </w:rPr>
        <w:t>ent</w:t>
      </w:r>
      <w:proofErr w:type="spellEnd"/>
      <w:r w:rsidRPr="006E12EF">
        <w:rPr>
          <w:rFonts w:ascii="Arial" w:hAnsi="Arial" w:cs="Arial"/>
          <w:bCs/>
          <w:i/>
          <w:sz w:val="22"/>
          <w:szCs w:val="22"/>
        </w:rPr>
        <w:t xml:space="preserve"> n’avait pas été investi, j’ai souhaité qu’une dynamique forte </w:t>
      </w:r>
      <w:r w:rsidR="00A057BF" w:rsidRPr="006E12EF">
        <w:rPr>
          <w:rFonts w:ascii="Arial" w:hAnsi="Arial" w:cs="Arial"/>
          <w:bCs/>
          <w:i/>
          <w:sz w:val="22"/>
          <w:szCs w:val="22"/>
        </w:rPr>
        <w:t xml:space="preserve">soit mise en </w:t>
      </w:r>
      <w:r w:rsidR="00813632" w:rsidRPr="006E12EF">
        <w:rPr>
          <w:rFonts w:ascii="Arial" w:hAnsi="Arial" w:cs="Arial"/>
          <w:bCs/>
          <w:i/>
          <w:sz w:val="22"/>
          <w:szCs w:val="22"/>
        </w:rPr>
        <w:t>œuvre</w:t>
      </w:r>
      <w:r w:rsidR="00A057BF" w:rsidRPr="006E12EF">
        <w:rPr>
          <w:rFonts w:ascii="Arial" w:hAnsi="Arial" w:cs="Arial"/>
          <w:bCs/>
          <w:i/>
          <w:sz w:val="22"/>
          <w:szCs w:val="22"/>
        </w:rPr>
        <w:t xml:space="preserve"> pour soutenir </w:t>
      </w:r>
      <w:r w:rsidR="00813632" w:rsidRPr="006E12EF">
        <w:rPr>
          <w:rFonts w:ascii="Arial" w:hAnsi="Arial" w:cs="Arial"/>
          <w:bCs/>
          <w:i/>
          <w:sz w:val="22"/>
          <w:szCs w:val="22"/>
        </w:rPr>
        <w:t xml:space="preserve">et développer de façon </w:t>
      </w:r>
      <w:proofErr w:type="spellStart"/>
      <w:r w:rsidR="00813632" w:rsidRPr="006E12EF">
        <w:rPr>
          <w:rFonts w:ascii="Arial" w:hAnsi="Arial" w:cs="Arial"/>
          <w:bCs/>
          <w:i/>
          <w:sz w:val="22"/>
          <w:szCs w:val="22"/>
        </w:rPr>
        <w:t>impactante</w:t>
      </w:r>
      <w:proofErr w:type="spellEnd"/>
      <w:r w:rsidR="00813632" w:rsidRPr="006E12EF">
        <w:rPr>
          <w:rFonts w:ascii="Arial" w:hAnsi="Arial" w:cs="Arial"/>
          <w:bCs/>
          <w:i/>
          <w:sz w:val="22"/>
          <w:szCs w:val="22"/>
        </w:rPr>
        <w:t xml:space="preserve"> </w:t>
      </w:r>
      <w:r w:rsidR="00A057BF" w:rsidRPr="006E12EF">
        <w:rPr>
          <w:rFonts w:ascii="Arial" w:hAnsi="Arial" w:cs="Arial"/>
          <w:bCs/>
          <w:i/>
          <w:sz w:val="22"/>
          <w:szCs w:val="22"/>
        </w:rPr>
        <w:t>la recherche</w:t>
      </w:r>
      <w:r w:rsidR="00813632" w:rsidRPr="006E12EF">
        <w:rPr>
          <w:rFonts w:ascii="Arial" w:hAnsi="Arial" w:cs="Arial"/>
          <w:bCs/>
          <w:i/>
          <w:sz w:val="22"/>
          <w:szCs w:val="22"/>
        </w:rPr>
        <w:t xml:space="preserve"> pour obtenir</w:t>
      </w:r>
      <w:r w:rsidRPr="006E12EF">
        <w:rPr>
          <w:rFonts w:ascii="Arial" w:hAnsi="Arial" w:cs="Arial"/>
          <w:bCs/>
          <w:i/>
          <w:sz w:val="22"/>
          <w:szCs w:val="22"/>
        </w:rPr>
        <w:t xml:space="preserve"> des avancées décisives au cœur de la stratégie nationale de l’</w:t>
      </w:r>
      <w:r w:rsidR="00813632" w:rsidRPr="006E12EF">
        <w:rPr>
          <w:rFonts w:ascii="Arial" w:hAnsi="Arial" w:cs="Arial"/>
          <w:bCs/>
          <w:i/>
          <w:sz w:val="22"/>
          <w:szCs w:val="22"/>
        </w:rPr>
        <w:t>Autisme</w:t>
      </w:r>
      <w:r w:rsidRPr="006E12EF">
        <w:rPr>
          <w:rFonts w:ascii="Arial" w:hAnsi="Arial" w:cs="Arial"/>
          <w:bCs/>
          <w:i/>
          <w:sz w:val="22"/>
          <w:szCs w:val="22"/>
        </w:rPr>
        <w:t xml:space="preserve"> au sein des Troubles du TND</w:t>
      </w:r>
      <w:r w:rsidR="00813632" w:rsidRPr="006E12EF">
        <w:rPr>
          <w:rFonts w:ascii="Arial" w:hAnsi="Arial" w:cs="Arial"/>
          <w:bCs/>
          <w:i/>
          <w:sz w:val="22"/>
          <w:szCs w:val="22"/>
        </w:rPr>
        <w:t xml:space="preserve"> 2018 - 2022</w:t>
      </w:r>
      <w:r w:rsidRPr="006E12EF">
        <w:rPr>
          <w:rFonts w:ascii="Arial" w:hAnsi="Arial" w:cs="Arial"/>
          <w:bCs/>
          <w:i/>
          <w:sz w:val="22"/>
          <w:szCs w:val="22"/>
        </w:rPr>
        <w:t> »</w:t>
      </w:r>
    </w:p>
    <w:p w:rsidR="000279E4" w:rsidRPr="006E12EF" w:rsidRDefault="000279E4" w:rsidP="006E12EF">
      <w:pPr>
        <w:pStyle w:val="Paragraphedeliste"/>
        <w:autoSpaceDE w:val="0"/>
        <w:autoSpaceDN w:val="0"/>
        <w:adjustRightInd w:val="0"/>
        <w:spacing w:line="276" w:lineRule="auto"/>
        <w:ind w:left="0"/>
        <w:jc w:val="both"/>
        <w:rPr>
          <w:rFonts w:ascii="Arial" w:hAnsi="Arial" w:cs="Arial"/>
          <w:bCs/>
          <w:sz w:val="22"/>
          <w:szCs w:val="22"/>
        </w:rPr>
      </w:pPr>
    </w:p>
    <w:p w:rsidR="000440BA" w:rsidRPr="006E12EF" w:rsidRDefault="00442065" w:rsidP="006E12EF">
      <w:pPr>
        <w:rPr>
          <w:rFonts w:ascii="Arial" w:hAnsi="Arial" w:cs="Arial"/>
        </w:rPr>
      </w:pPr>
      <w:r w:rsidRPr="006E12EF">
        <w:rPr>
          <w:rFonts w:ascii="Arial" w:hAnsi="Arial" w:cs="Arial"/>
          <w:bCs/>
        </w:rPr>
        <w:t>Fort</w:t>
      </w:r>
      <w:r w:rsidR="00813632" w:rsidRPr="006E12EF">
        <w:rPr>
          <w:rFonts w:ascii="Arial" w:hAnsi="Arial" w:cs="Arial"/>
          <w:bCs/>
        </w:rPr>
        <w:t>e</w:t>
      </w:r>
      <w:r w:rsidRPr="006E12EF">
        <w:rPr>
          <w:rFonts w:ascii="Arial" w:hAnsi="Arial" w:cs="Arial"/>
          <w:bCs/>
        </w:rPr>
        <w:t xml:space="preserve"> de ce nouvel élan</w:t>
      </w:r>
      <w:r w:rsidR="00813632" w:rsidRPr="006E12EF">
        <w:rPr>
          <w:rFonts w:ascii="Arial" w:hAnsi="Arial" w:cs="Arial"/>
          <w:bCs/>
        </w:rPr>
        <w:t>,</w:t>
      </w:r>
      <w:r w:rsidRPr="006E12EF">
        <w:rPr>
          <w:rFonts w:ascii="Arial" w:hAnsi="Arial" w:cs="Arial"/>
          <w:bCs/>
        </w:rPr>
        <w:t xml:space="preserve"> </w:t>
      </w:r>
      <w:r w:rsidR="00637CA2" w:rsidRPr="006E12EF">
        <w:rPr>
          <w:rFonts w:ascii="Arial" w:hAnsi="Arial" w:cs="Arial"/>
          <w:bCs/>
        </w:rPr>
        <w:t xml:space="preserve">la recherche française </w:t>
      </w:r>
      <w:r w:rsidR="005C2FAC" w:rsidRPr="006E12EF">
        <w:rPr>
          <w:rFonts w:ascii="Arial" w:hAnsi="Arial" w:cs="Arial"/>
          <w:bCs/>
        </w:rPr>
        <w:t xml:space="preserve">vient de </w:t>
      </w:r>
      <w:r w:rsidR="00637CA2" w:rsidRPr="006E12EF">
        <w:rPr>
          <w:rFonts w:ascii="Arial" w:hAnsi="Arial" w:cs="Arial"/>
          <w:bCs/>
        </w:rPr>
        <w:t>décroche</w:t>
      </w:r>
      <w:r w:rsidR="005C2FAC" w:rsidRPr="006E12EF">
        <w:rPr>
          <w:rFonts w:ascii="Arial" w:hAnsi="Arial" w:cs="Arial"/>
          <w:bCs/>
        </w:rPr>
        <w:t>r</w:t>
      </w:r>
      <w:r w:rsidR="00637CA2" w:rsidRPr="006E12EF">
        <w:rPr>
          <w:rFonts w:ascii="Arial" w:hAnsi="Arial" w:cs="Arial"/>
          <w:bCs/>
        </w:rPr>
        <w:t xml:space="preserve"> une première place</w:t>
      </w:r>
      <w:r w:rsidR="00813632" w:rsidRPr="006E12EF">
        <w:rPr>
          <w:rFonts w:ascii="Arial" w:hAnsi="Arial" w:cs="Arial"/>
          <w:bCs/>
        </w:rPr>
        <w:t>.</w:t>
      </w:r>
      <w:r w:rsidR="000440BA" w:rsidRPr="006E12EF">
        <w:rPr>
          <w:rFonts w:ascii="Arial" w:hAnsi="Arial" w:cs="Arial"/>
          <w:bCs/>
        </w:rPr>
        <w:t xml:space="preserve"> </w:t>
      </w:r>
      <w:r w:rsidR="00813632" w:rsidRPr="006E12EF">
        <w:rPr>
          <w:rFonts w:ascii="Arial" w:eastAsia="Times New Roman" w:hAnsi="Arial" w:cs="Arial"/>
        </w:rPr>
        <w:t>A</w:t>
      </w:r>
      <w:r w:rsidR="000440BA" w:rsidRPr="006E12EF">
        <w:rPr>
          <w:rFonts w:ascii="Arial" w:eastAsia="Times New Roman" w:hAnsi="Arial" w:cs="Arial"/>
        </w:rPr>
        <w:t xml:space="preserve">vec 5 projets retenus, la France </w:t>
      </w:r>
      <w:r w:rsidR="00813632" w:rsidRPr="006E12EF">
        <w:rPr>
          <w:rFonts w:ascii="Arial" w:eastAsia="Times New Roman" w:hAnsi="Arial" w:cs="Arial"/>
        </w:rPr>
        <w:t xml:space="preserve">se place en tête </w:t>
      </w:r>
      <w:r w:rsidR="000440BA" w:rsidRPr="006E12EF">
        <w:rPr>
          <w:rFonts w:ascii="Arial" w:eastAsia="Times New Roman" w:hAnsi="Arial" w:cs="Arial"/>
        </w:rPr>
        <w:t>en nombre de projets coordonnées et financés dans le cadre du dernier appel à projet</w:t>
      </w:r>
      <w:r w:rsidR="00267F3A" w:rsidRPr="006E12EF">
        <w:rPr>
          <w:rFonts w:ascii="Arial" w:eastAsia="Times New Roman" w:hAnsi="Arial" w:cs="Arial"/>
        </w:rPr>
        <w:t xml:space="preserve"> ERA-NET NEURON</w:t>
      </w:r>
      <w:r w:rsidR="000440BA" w:rsidRPr="006E12EF">
        <w:rPr>
          <w:rFonts w:ascii="Arial" w:eastAsia="Times New Roman" w:hAnsi="Arial" w:cs="Arial"/>
        </w:rPr>
        <w:t xml:space="preserve">. ERA-NET NEURON </w:t>
      </w:r>
      <w:r w:rsidR="00267F3A" w:rsidRPr="006E12EF">
        <w:rPr>
          <w:rFonts w:ascii="Arial" w:eastAsia="Times New Roman" w:hAnsi="Arial" w:cs="Arial"/>
        </w:rPr>
        <w:t xml:space="preserve">est un réseau de </w:t>
      </w:r>
      <w:r w:rsidR="000440BA" w:rsidRPr="006E12EF">
        <w:rPr>
          <w:rStyle w:val="sentence-wrapperwithout-hover"/>
          <w:rFonts w:ascii="Arial" w:hAnsi="Arial" w:cs="Arial"/>
        </w:rPr>
        <w:t xml:space="preserve">27 organismes de financement de la recherche et </w:t>
      </w:r>
      <w:r w:rsidR="00267F3A" w:rsidRPr="006E12EF">
        <w:rPr>
          <w:rStyle w:val="sentence-wrapperwithout-hover"/>
          <w:rFonts w:ascii="Arial" w:hAnsi="Arial" w:cs="Arial"/>
        </w:rPr>
        <w:t>d</w:t>
      </w:r>
      <w:r w:rsidR="000440BA" w:rsidRPr="006E12EF">
        <w:rPr>
          <w:rStyle w:val="sentence-wrapperwithout-hover"/>
          <w:rFonts w:ascii="Arial" w:hAnsi="Arial" w:cs="Arial"/>
        </w:rPr>
        <w:t>es ministères de 23 pays</w:t>
      </w:r>
      <w:r w:rsidR="00267F3A" w:rsidRPr="006E12EF">
        <w:rPr>
          <w:rStyle w:val="sentence-wrapperwithout-hover"/>
          <w:rFonts w:ascii="Arial" w:hAnsi="Arial" w:cs="Arial"/>
        </w:rPr>
        <w:t xml:space="preserve">. L’objectif est de </w:t>
      </w:r>
      <w:r w:rsidR="00CE6E50" w:rsidRPr="006E12EF">
        <w:rPr>
          <w:rStyle w:val="sentence-wrapperwithout-hover"/>
          <w:rFonts w:ascii="Arial" w:hAnsi="Arial" w:cs="Arial"/>
        </w:rPr>
        <w:t xml:space="preserve">soutenir la recherche </w:t>
      </w:r>
      <w:r w:rsidR="000440BA" w:rsidRPr="006E12EF">
        <w:rPr>
          <w:rStyle w:val="sentence-wrapperwithout-hover"/>
          <w:rFonts w:ascii="Arial" w:hAnsi="Arial" w:cs="Arial"/>
        </w:rPr>
        <w:t xml:space="preserve">fondamentale, clinique et </w:t>
      </w:r>
      <w:proofErr w:type="spellStart"/>
      <w:r w:rsidR="00267F3A" w:rsidRPr="006E12EF">
        <w:rPr>
          <w:rStyle w:val="sentence-wrapperwithout-hover"/>
          <w:rFonts w:ascii="Arial" w:hAnsi="Arial" w:cs="Arial"/>
        </w:rPr>
        <w:t>trans</w:t>
      </w:r>
      <w:r w:rsidR="005C2FAC" w:rsidRPr="006E12EF">
        <w:rPr>
          <w:rStyle w:val="sentence-wrapperwithout-hover"/>
          <w:rFonts w:ascii="Arial" w:hAnsi="Arial" w:cs="Arial"/>
        </w:rPr>
        <w:t>l</w:t>
      </w:r>
      <w:r w:rsidR="00267F3A" w:rsidRPr="006E12EF">
        <w:rPr>
          <w:rStyle w:val="sentence-wrapperwithout-hover"/>
          <w:rFonts w:ascii="Arial" w:hAnsi="Arial" w:cs="Arial"/>
        </w:rPr>
        <w:t>ationnelle</w:t>
      </w:r>
      <w:proofErr w:type="spellEnd"/>
      <w:r w:rsidR="000B5A73" w:rsidRPr="006E12EF">
        <w:rPr>
          <w:rStyle w:val="sentence-wrapperwithout-hover"/>
          <w:rFonts w:ascii="Arial" w:hAnsi="Arial" w:cs="Arial"/>
        </w:rPr>
        <w:t xml:space="preserve">, </w:t>
      </w:r>
      <w:r w:rsidR="000440BA" w:rsidRPr="006E12EF">
        <w:rPr>
          <w:rStyle w:val="sentence-wrapperwithout-hover"/>
          <w:rFonts w:ascii="Arial" w:hAnsi="Arial" w:cs="Arial"/>
        </w:rPr>
        <w:t xml:space="preserve">sur le cerveau et ses </w:t>
      </w:r>
      <w:r w:rsidR="00267F3A" w:rsidRPr="006E12EF">
        <w:rPr>
          <w:rStyle w:val="sentence-wrapperwithout-hover"/>
          <w:rFonts w:ascii="Arial" w:hAnsi="Arial" w:cs="Arial"/>
        </w:rPr>
        <w:t>« </w:t>
      </w:r>
      <w:r w:rsidR="000440BA" w:rsidRPr="006E12EF">
        <w:rPr>
          <w:rStyle w:val="sentence-wrapperwithout-hover"/>
          <w:rFonts w:ascii="Arial" w:hAnsi="Arial" w:cs="Arial"/>
          <w:i/>
        </w:rPr>
        <w:t>maladies</w:t>
      </w:r>
      <w:r w:rsidR="00267F3A" w:rsidRPr="006E12EF">
        <w:rPr>
          <w:rStyle w:val="sentence-wrapperwithout-hover"/>
          <w:rFonts w:ascii="Arial" w:hAnsi="Arial" w:cs="Arial"/>
          <w:i/>
        </w:rPr>
        <w:t> </w:t>
      </w:r>
      <w:r w:rsidR="00267F3A" w:rsidRPr="006E12EF">
        <w:rPr>
          <w:rStyle w:val="sentence-wrapperwithout-hover"/>
          <w:rFonts w:ascii="Arial" w:hAnsi="Arial" w:cs="Arial"/>
        </w:rPr>
        <w:t>»</w:t>
      </w:r>
      <w:r w:rsidR="000440BA" w:rsidRPr="006E12EF">
        <w:rPr>
          <w:rStyle w:val="sentence-wrapperwithout-hover"/>
          <w:rFonts w:ascii="Arial" w:hAnsi="Arial" w:cs="Arial"/>
        </w:rPr>
        <w:t>.</w:t>
      </w:r>
    </w:p>
    <w:p w:rsidR="00267F3A" w:rsidRPr="006E12EF" w:rsidRDefault="00637CA2" w:rsidP="006E12EF">
      <w:pPr>
        <w:rPr>
          <w:rFonts w:ascii="Arial" w:hAnsi="Arial" w:cs="Arial"/>
        </w:rPr>
      </w:pPr>
      <w:r w:rsidRPr="006E12EF">
        <w:rPr>
          <w:rFonts w:ascii="Arial" w:hAnsi="Arial" w:cs="Arial"/>
        </w:rPr>
        <w:t xml:space="preserve">Ces résultats témoignent de la mise en œuvre effective du premier engagement de la stratégie nationale autisme au sein de troubles du </w:t>
      </w:r>
      <w:proofErr w:type="spellStart"/>
      <w:r w:rsidRPr="006E12EF">
        <w:rPr>
          <w:rFonts w:ascii="Arial" w:hAnsi="Arial" w:cs="Arial"/>
        </w:rPr>
        <w:t>neurodéveloppement</w:t>
      </w:r>
      <w:proofErr w:type="spellEnd"/>
      <w:r w:rsidR="00D91100" w:rsidRPr="006E12EF">
        <w:rPr>
          <w:rFonts w:ascii="Arial" w:hAnsi="Arial" w:cs="Arial"/>
        </w:rPr>
        <w:t> </w:t>
      </w:r>
      <w:r w:rsidR="005C2FAC" w:rsidRPr="006E12EF">
        <w:rPr>
          <w:rFonts w:ascii="Arial" w:hAnsi="Arial" w:cs="Arial"/>
        </w:rPr>
        <w:t xml:space="preserve">2018-2022 </w:t>
      </w:r>
      <w:r w:rsidR="00D91100" w:rsidRPr="006E12EF">
        <w:rPr>
          <w:rFonts w:ascii="Arial" w:hAnsi="Arial" w:cs="Arial"/>
        </w:rPr>
        <w:t xml:space="preserve">: « Remettre la science au cœur de la politique publique ».  </w:t>
      </w:r>
    </w:p>
    <w:p w:rsidR="00DB717D" w:rsidRPr="006E12EF" w:rsidRDefault="00D91100" w:rsidP="006E12EF">
      <w:pPr>
        <w:jc w:val="both"/>
        <w:rPr>
          <w:rFonts w:ascii="Arial" w:hAnsi="Arial" w:cs="Arial"/>
          <w:iCs/>
          <w:color w:val="000000" w:themeColor="text1"/>
        </w:rPr>
      </w:pPr>
      <w:r w:rsidRPr="006E12EF">
        <w:rPr>
          <w:rFonts w:ascii="Arial" w:hAnsi="Arial" w:cs="Arial"/>
        </w:rPr>
        <w:t>L</w:t>
      </w:r>
      <w:r w:rsidR="005C2FAC" w:rsidRPr="006E12EF">
        <w:rPr>
          <w:rFonts w:ascii="Arial" w:hAnsi="Arial" w:cs="Arial"/>
        </w:rPr>
        <w:t xml:space="preserve">a prévalence de ces </w:t>
      </w:r>
      <w:r w:rsidRPr="006E12EF">
        <w:rPr>
          <w:rFonts w:ascii="Arial" w:hAnsi="Arial" w:cs="Arial"/>
        </w:rPr>
        <w:t xml:space="preserve">troubles du </w:t>
      </w:r>
      <w:proofErr w:type="spellStart"/>
      <w:r w:rsidRPr="006E12EF">
        <w:rPr>
          <w:rFonts w:ascii="Arial" w:hAnsi="Arial" w:cs="Arial"/>
        </w:rPr>
        <w:t>neurodéveloppement</w:t>
      </w:r>
      <w:proofErr w:type="spellEnd"/>
      <w:r w:rsidRPr="006E12EF">
        <w:rPr>
          <w:rFonts w:ascii="Arial" w:hAnsi="Arial" w:cs="Arial"/>
        </w:rPr>
        <w:t xml:space="preserve"> </w:t>
      </w:r>
      <w:r w:rsidR="005C2FAC" w:rsidRPr="006E12EF">
        <w:rPr>
          <w:rFonts w:ascii="Arial" w:hAnsi="Arial" w:cs="Arial"/>
        </w:rPr>
        <w:t xml:space="preserve">s’élèvent à </w:t>
      </w:r>
      <w:r w:rsidRPr="006E12EF">
        <w:rPr>
          <w:rFonts w:ascii="Arial" w:hAnsi="Arial" w:cs="Arial"/>
        </w:rPr>
        <w:t>10% des naissance</w:t>
      </w:r>
      <w:r w:rsidR="005C2FAC" w:rsidRPr="006E12EF">
        <w:rPr>
          <w:rFonts w:ascii="Arial" w:hAnsi="Arial" w:cs="Arial"/>
        </w:rPr>
        <w:t>s</w:t>
      </w:r>
      <w:r w:rsidRPr="006E12EF">
        <w:rPr>
          <w:rFonts w:ascii="Arial" w:hAnsi="Arial" w:cs="Arial"/>
        </w:rPr>
        <w:t xml:space="preserve">, soit </w:t>
      </w:r>
      <w:r w:rsidR="005C2FAC" w:rsidRPr="006E12EF">
        <w:rPr>
          <w:rFonts w:ascii="Arial" w:hAnsi="Arial" w:cs="Arial"/>
        </w:rPr>
        <w:t xml:space="preserve">environ </w:t>
      </w:r>
      <w:r w:rsidRPr="006E12EF">
        <w:rPr>
          <w:rFonts w:ascii="Arial" w:hAnsi="Arial" w:cs="Arial"/>
        </w:rPr>
        <w:t xml:space="preserve">70 000 enfants chaque année en France. </w:t>
      </w:r>
    </w:p>
    <w:p w:rsidR="00F05594" w:rsidRPr="006E12EF" w:rsidRDefault="00C87C58" w:rsidP="006E12EF">
      <w:pPr>
        <w:spacing w:before="100" w:beforeAutospacing="1" w:after="100" w:afterAutospacing="1"/>
        <w:jc w:val="both"/>
        <w:rPr>
          <w:rFonts w:ascii="Arial" w:hAnsi="Arial" w:cs="Arial"/>
          <w:i/>
        </w:rPr>
      </w:pPr>
      <w:r w:rsidRPr="006E12EF">
        <w:rPr>
          <w:rFonts w:ascii="Arial" w:hAnsi="Arial" w:cs="Arial"/>
          <w:i/>
        </w:rPr>
        <w:t>« </w:t>
      </w:r>
      <w:r w:rsidR="000F5CCB" w:rsidRPr="006E12EF">
        <w:rPr>
          <w:rFonts w:ascii="Arial" w:hAnsi="Arial" w:cs="Arial"/>
          <w:i/>
        </w:rPr>
        <w:t xml:space="preserve">La recherche était </w:t>
      </w:r>
      <w:r w:rsidR="004612EB" w:rsidRPr="006E12EF">
        <w:rPr>
          <w:rFonts w:ascii="Arial" w:hAnsi="Arial" w:cs="Arial"/>
          <w:i/>
        </w:rPr>
        <w:t xml:space="preserve">hier </w:t>
      </w:r>
      <w:r w:rsidR="000F5CCB" w:rsidRPr="006E12EF">
        <w:rPr>
          <w:rFonts w:ascii="Arial" w:hAnsi="Arial" w:cs="Arial"/>
          <w:i/>
        </w:rPr>
        <w:t xml:space="preserve">cloisonnée entre l’autisme d’un côté et le TDAH, </w:t>
      </w:r>
      <w:r w:rsidR="005C2FAC" w:rsidRPr="006E12EF">
        <w:rPr>
          <w:rFonts w:ascii="Arial" w:hAnsi="Arial" w:cs="Arial"/>
          <w:i/>
        </w:rPr>
        <w:t xml:space="preserve">les </w:t>
      </w:r>
      <w:r w:rsidR="000F5CCB" w:rsidRPr="006E12EF">
        <w:rPr>
          <w:rFonts w:ascii="Arial" w:hAnsi="Arial" w:cs="Arial"/>
          <w:i/>
        </w:rPr>
        <w:t xml:space="preserve">troubles DYS, </w:t>
      </w:r>
      <w:r w:rsidR="005C2FAC" w:rsidRPr="006E12EF">
        <w:rPr>
          <w:rFonts w:ascii="Arial" w:hAnsi="Arial" w:cs="Arial"/>
          <w:i/>
        </w:rPr>
        <w:t xml:space="preserve">les </w:t>
      </w:r>
      <w:r w:rsidR="000F5CCB" w:rsidRPr="006E12EF">
        <w:rPr>
          <w:rFonts w:ascii="Arial" w:hAnsi="Arial" w:cs="Arial"/>
          <w:i/>
        </w:rPr>
        <w:t>troubles du développement intellectuel de l’autre</w:t>
      </w:r>
      <w:r w:rsidR="004612EB" w:rsidRPr="006E12EF">
        <w:rPr>
          <w:rFonts w:ascii="Arial" w:hAnsi="Arial" w:cs="Arial"/>
          <w:i/>
        </w:rPr>
        <w:t>. Elle souffrait également</w:t>
      </w:r>
      <w:r w:rsidR="000F5CCB" w:rsidRPr="006E12EF">
        <w:rPr>
          <w:rFonts w:ascii="Arial" w:hAnsi="Arial" w:cs="Arial"/>
          <w:i/>
        </w:rPr>
        <w:t xml:space="preserve"> d’un manque d’</w:t>
      </w:r>
      <w:r w:rsidR="004612EB" w:rsidRPr="006E12EF">
        <w:rPr>
          <w:rFonts w:ascii="Arial" w:hAnsi="Arial" w:cs="Arial"/>
          <w:i/>
        </w:rPr>
        <w:t>attractivité auprès des jeunes chercheurs et cliniciens. Nous avons voulu donner une nouvelle d</w:t>
      </w:r>
      <w:r w:rsidR="00FD670D" w:rsidRPr="006E12EF">
        <w:rPr>
          <w:rFonts w:ascii="Arial" w:hAnsi="Arial" w:cs="Arial"/>
          <w:i/>
        </w:rPr>
        <w:t>ynami</w:t>
      </w:r>
      <w:r w:rsidR="00E04F49" w:rsidRPr="006E12EF">
        <w:rPr>
          <w:rFonts w:ascii="Arial" w:hAnsi="Arial" w:cs="Arial"/>
          <w:i/>
        </w:rPr>
        <w:t xml:space="preserve">que </w:t>
      </w:r>
      <w:r w:rsidR="00843CBE" w:rsidRPr="006E12EF">
        <w:rPr>
          <w:rFonts w:ascii="Arial" w:hAnsi="Arial" w:cs="Arial"/>
          <w:i/>
        </w:rPr>
        <w:t xml:space="preserve">en structurant une recherche d’excellence par la désignation de </w:t>
      </w:r>
      <w:r w:rsidR="004612EB" w:rsidRPr="006E12EF">
        <w:rPr>
          <w:rFonts w:ascii="Arial" w:hAnsi="Arial" w:cs="Arial"/>
          <w:i/>
        </w:rPr>
        <w:t>cinq centres d’</w:t>
      </w:r>
      <w:r w:rsidR="00FD670D" w:rsidRPr="006E12EF">
        <w:rPr>
          <w:rFonts w:ascii="Arial" w:hAnsi="Arial" w:cs="Arial"/>
          <w:i/>
        </w:rPr>
        <w:t>excellences</w:t>
      </w:r>
      <w:r w:rsidR="004612EB" w:rsidRPr="006E12EF">
        <w:rPr>
          <w:rFonts w:ascii="Arial" w:hAnsi="Arial" w:cs="Arial"/>
          <w:i/>
        </w:rPr>
        <w:t xml:space="preserve"> </w:t>
      </w:r>
      <w:r w:rsidR="00FD670D" w:rsidRPr="006E12EF">
        <w:rPr>
          <w:rFonts w:ascii="Arial" w:hAnsi="Arial" w:cs="Arial"/>
          <w:i/>
        </w:rPr>
        <w:t xml:space="preserve">et </w:t>
      </w:r>
      <w:r w:rsidR="00843CBE" w:rsidRPr="006E12EF">
        <w:rPr>
          <w:rFonts w:ascii="Arial" w:hAnsi="Arial" w:cs="Arial"/>
          <w:i/>
        </w:rPr>
        <w:t>la création d’</w:t>
      </w:r>
      <w:r w:rsidR="00FD670D" w:rsidRPr="006E12EF">
        <w:rPr>
          <w:rFonts w:ascii="Arial" w:hAnsi="Arial" w:cs="Arial"/>
          <w:i/>
        </w:rPr>
        <w:t>un groupement d’intérêt scientifique (GIS)</w:t>
      </w:r>
      <w:r w:rsidR="00843CBE" w:rsidRPr="006E12EF">
        <w:rPr>
          <w:rFonts w:ascii="Arial" w:hAnsi="Arial" w:cs="Arial"/>
          <w:i/>
        </w:rPr>
        <w:t xml:space="preserve"> dédié aux TND</w:t>
      </w:r>
      <w:r w:rsidR="00FD670D" w:rsidRPr="006E12EF">
        <w:rPr>
          <w:rFonts w:ascii="Arial" w:hAnsi="Arial" w:cs="Arial"/>
          <w:i/>
        </w:rPr>
        <w:t xml:space="preserve">. L’objectif </w:t>
      </w:r>
      <w:r w:rsidR="00E04F49" w:rsidRPr="006E12EF">
        <w:rPr>
          <w:rFonts w:ascii="Arial" w:hAnsi="Arial" w:cs="Arial"/>
          <w:i/>
        </w:rPr>
        <w:t>est</w:t>
      </w:r>
      <w:r w:rsidR="00FD670D" w:rsidRPr="006E12EF">
        <w:rPr>
          <w:rFonts w:ascii="Arial" w:hAnsi="Arial" w:cs="Arial"/>
          <w:i/>
        </w:rPr>
        <w:t xml:space="preserve"> d’organiser cette </w:t>
      </w:r>
      <w:r w:rsidR="00FD670D" w:rsidRPr="006E12EF">
        <w:rPr>
          <w:rFonts w:ascii="Arial" w:hAnsi="Arial" w:cs="Arial"/>
          <w:i/>
        </w:rPr>
        <w:lastRenderedPageBreak/>
        <w:t>recherche et lui donner une taille</w:t>
      </w:r>
      <w:r w:rsidR="003440A0" w:rsidRPr="006E12EF">
        <w:rPr>
          <w:rFonts w:ascii="Arial" w:hAnsi="Arial" w:cs="Arial"/>
          <w:i/>
        </w:rPr>
        <w:t xml:space="preserve"> critique</w:t>
      </w:r>
      <w:r w:rsidR="00FD670D" w:rsidRPr="006E12EF">
        <w:rPr>
          <w:rFonts w:ascii="Arial" w:hAnsi="Arial" w:cs="Arial"/>
          <w:i/>
        </w:rPr>
        <w:t xml:space="preserve"> lui permettant </w:t>
      </w:r>
      <w:r w:rsidR="00843CBE" w:rsidRPr="006E12EF">
        <w:rPr>
          <w:rFonts w:ascii="Arial" w:hAnsi="Arial" w:cs="Arial"/>
          <w:i/>
        </w:rPr>
        <w:t xml:space="preserve">d’accéder aux </w:t>
      </w:r>
      <w:r w:rsidR="00FD670D" w:rsidRPr="006E12EF">
        <w:rPr>
          <w:rFonts w:ascii="Arial" w:hAnsi="Arial" w:cs="Arial"/>
          <w:i/>
        </w:rPr>
        <w:t xml:space="preserve">programmes de financements internationaux » </w:t>
      </w:r>
      <w:r w:rsidR="00E04F49" w:rsidRPr="006E12EF">
        <w:rPr>
          <w:rFonts w:ascii="Arial" w:hAnsi="Arial" w:cs="Arial"/>
        </w:rPr>
        <w:t>Claire Compagnon, déléguée interministérielle à la stratégie</w:t>
      </w:r>
      <w:r w:rsidR="002476EA" w:rsidRPr="006E12EF">
        <w:rPr>
          <w:rFonts w:ascii="Arial" w:hAnsi="Arial" w:cs="Arial"/>
        </w:rPr>
        <w:t xml:space="preserve"> nationale pour l’</w:t>
      </w:r>
      <w:r w:rsidR="00E04F49" w:rsidRPr="006E12EF">
        <w:rPr>
          <w:rFonts w:ascii="Arial" w:hAnsi="Arial" w:cs="Arial"/>
        </w:rPr>
        <w:t xml:space="preserve">autisme au sein de troubles du </w:t>
      </w:r>
      <w:proofErr w:type="spellStart"/>
      <w:r w:rsidR="00E04F49" w:rsidRPr="006E12EF">
        <w:rPr>
          <w:rFonts w:ascii="Arial" w:hAnsi="Arial" w:cs="Arial"/>
        </w:rPr>
        <w:t>neurodéveloppement</w:t>
      </w:r>
      <w:proofErr w:type="spellEnd"/>
      <w:r w:rsidR="00E04F49" w:rsidRPr="006E12EF">
        <w:rPr>
          <w:rFonts w:ascii="Arial" w:hAnsi="Arial" w:cs="Arial"/>
        </w:rPr>
        <w:t xml:space="preserve">. </w:t>
      </w:r>
    </w:p>
    <w:p w:rsidR="00285493" w:rsidRPr="006E12EF" w:rsidRDefault="00D23531" w:rsidP="006E12EF">
      <w:pPr>
        <w:contextualSpacing/>
        <w:jc w:val="both"/>
        <w:rPr>
          <w:rFonts w:ascii="Arial" w:hAnsi="Arial" w:cs="Arial"/>
          <w:color w:val="000000" w:themeColor="text1"/>
        </w:rPr>
      </w:pPr>
      <w:r w:rsidRPr="006E12EF">
        <w:rPr>
          <w:rFonts w:ascii="Arial" w:hAnsi="Arial" w:cs="Arial"/>
          <w:color w:val="000000" w:themeColor="text1"/>
          <w:u w:val="single"/>
        </w:rPr>
        <w:t xml:space="preserve">Durant ces deux premières années, </w:t>
      </w:r>
      <w:r w:rsidR="003440A0" w:rsidRPr="006E12EF">
        <w:rPr>
          <w:rFonts w:ascii="Arial" w:hAnsi="Arial" w:cs="Arial"/>
          <w:color w:val="000000" w:themeColor="text1"/>
          <w:u w:val="single"/>
        </w:rPr>
        <w:t xml:space="preserve">le GIS </w:t>
      </w:r>
      <w:r w:rsidR="00D92DF6" w:rsidRPr="006E12EF">
        <w:rPr>
          <w:rFonts w:ascii="Arial" w:hAnsi="Arial" w:cs="Arial"/>
          <w:color w:val="000000" w:themeColor="text1"/>
          <w:u w:val="single"/>
        </w:rPr>
        <w:t xml:space="preserve">Autisme et Troubles du Neuro-Développement </w:t>
      </w:r>
      <w:r w:rsidRPr="006E12EF">
        <w:rPr>
          <w:rFonts w:ascii="Arial" w:hAnsi="Arial" w:cs="Arial"/>
          <w:color w:val="000000" w:themeColor="text1"/>
          <w:u w:val="single"/>
        </w:rPr>
        <w:t>a contribué massivement à la structuration de la recherche</w:t>
      </w:r>
      <w:r w:rsidRPr="006E12EF">
        <w:rPr>
          <w:rFonts w:ascii="Arial" w:hAnsi="Arial" w:cs="Arial"/>
          <w:color w:val="000000" w:themeColor="text1"/>
        </w:rPr>
        <w:t xml:space="preserve"> dans ce champ en </w:t>
      </w:r>
      <w:r w:rsidR="003440A0" w:rsidRPr="006E12EF">
        <w:rPr>
          <w:rFonts w:ascii="Arial" w:hAnsi="Arial" w:cs="Arial"/>
          <w:color w:val="000000" w:themeColor="text1"/>
        </w:rPr>
        <w:t>fédérant</w:t>
      </w:r>
      <w:r w:rsidRPr="006E12EF">
        <w:rPr>
          <w:rFonts w:ascii="Arial" w:hAnsi="Arial" w:cs="Arial"/>
          <w:color w:val="000000" w:themeColor="text1"/>
        </w:rPr>
        <w:t xml:space="preserve"> </w:t>
      </w:r>
      <w:r w:rsidR="00D92DF6" w:rsidRPr="006E12EF">
        <w:rPr>
          <w:rFonts w:ascii="Arial" w:hAnsi="Arial" w:cs="Arial"/>
          <w:color w:val="000000" w:themeColor="text1"/>
        </w:rPr>
        <w:t>des équipes d’excellence</w:t>
      </w:r>
      <w:r w:rsidR="00285493" w:rsidRPr="006E12EF">
        <w:rPr>
          <w:rFonts w:ascii="Arial" w:hAnsi="Arial" w:cs="Arial"/>
          <w:color w:val="000000" w:themeColor="text1"/>
        </w:rPr>
        <w:t xml:space="preserve">, </w:t>
      </w:r>
      <w:r w:rsidR="00D92DF6" w:rsidRPr="006E12EF">
        <w:rPr>
          <w:rFonts w:ascii="Arial" w:hAnsi="Arial" w:cs="Arial"/>
          <w:color w:val="000000" w:themeColor="text1"/>
        </w:rPr>
        <w:t>labellisées par les grands instituts nationaux </w:t>
      </w:r>
      <w:r w:rsidR="00B31663" w:rsidRPr="006E12EF">
        <w:rPr>
          <w:rFonts w:ascii="Arial" w:hAnsi="Arial" w:cs="Arial"/>
          <w:color w:val="000000" w:themeColor="text1"/>
        </w:rPr>
        <w:t xml:space="preserve">de recherche </w:t>
      </w:r>
      <w:r w:rsidR="00D92DF6" w:rsidRPr="006E12EF">
        <w:rPr>
          <w:rFonts w:ascii="Arial" w:hAnsi="Arial" w:cs="Arial"/>
          <w:color w:val="000000" w:themeColor="text1"/>
        </w:rPr>
        <w:t>: CEA, CNRS, INRAE, INSERM, université</w:t>
      </w:r>
      <w:r w:rsidR="00285493" w:rsidRPr="006E12EF">
        <w:rPr>
          <w:rFonts w:ascii="Arial" w:hAnsi="Arial" w:cs="Arial"/>
          <w:color w:val="000000" w:themeColor="text1"/>
        </w:rPr>
        <w:t>s.</w:t>
      </w:r>
      <w:r w:rsidR="00D92DF6" w:rsidRPr="006E12EF">
        <w:rPr>
          <w:rFonts w:ascii="Arial" w:hAnsi="Arial" w:cs="Arial"/>
          <w:color w:val="000000" w:themeColor="text1"/>
        </w:rPr>
        <w:t xml:space="preserve"> </w:t>
      </w:r>
      <w:r w:rsidR="00B31663" w:rsidRPr="006E12EF">
        <w:rPr>
          <w:rFonts w:ascii="Arial" w:hAnsi="Arial" w:cs="Arial"/>
          <w:color w:val="000000" w:themeColor="text1"/>
        </w:rPr>
        <w:t xml:space="preserve">Il </w:t>
      </w:r>
      <w:r w:rsidR="00D92DF6" w:rsidRPr="006E12EF">
        <w:rPr>
          <w:rFonts w:ascii="Arial" w:hAnsi="Arial" w:cs="Arial"/>
          <w:color w:val="000000" w:themeColor="text1"/>
        </w:rPr>
        <w:t>couvre</w:t>
      </w:r>
      <w:r w:rsidR="003440A0" w:rsidRPr="006E12EF">
        <w:rPr>
          <w:rFonts w:ascii="Arial" w:hAnsi="Arial" w:cs="Arial"/>
          <w:color w:val="000000" w:themeColor="text1"/>
        </w:rPr>
        <w:t xml:space="preserve"> aujourd’hui</w:t>
      </w:r>
      <w:r w:rsidR="00D92DF6" w:rsidRPr="006E12EF">
        <w:rPr>
          <w:rFonts w:ascii="Arial" w:hAnsi="Arial" w:cs="Arial"/>
          <w:color w:val="000000" w:themeColor="text1"/>
        </w:rPr>
        <w:t xml:space="preserve"> l’e</w:t>
      </w:r>
      <w:r w:rsidR="00285493" w:rsidRPr="006E12EF">
        <w:rPr>
          <w:rFonts w:ascii="Arial" w:hAnsi="Arial" w:cs="Arial"/>
          <w:color w:val="000000" w:themeColor="text1"/>
        </w:rPr>
        <w:t xml:space="preserve">nsemble du territoire national avec </w:t>
      </w:r>
      <w:r w:rsidR="00D92DF6" w:rsidRPr="006E12EF">
        <w:rPr>
          <w:rFonts w:ascii="Arial" w:hAnsi="Arial" w:cs="Arial"/>
          <w:bCs/>
          <w:color w:val="000000" w:themeColor="text1"/>
        </w:rPr>
        <w:t>114 équipes de recherche</w:t>
      </w:r>
      <w:r w:rsidR="00D92DF6" w:rsidRPr="006E12EF">
        <w:rPr>
          <w:rFonts w:ascii="Arial" w:hAnsi="Arial" w:cs="Arial"/>
          <w:color w:val="000000" w:themeColor="text1"/>
        </w:rPr>
        <w:t xml:space="preserve">, soit </w:t>
      </w:r>
      <w:r w:rsidR="00D92DF6" w:rsidRPr="006E12EF">
        <w:rPr>
          <w:rFonts w:ascii="Arial" w:hAnsi="Arial" w:cs="Arial"/>
          <w:bCs/>
          <w:color w:val="000000" w:themeColor="text1"/>
        </w:rPr>
        <w:t>plus de 600 chercheurs</w:t>
      </w:r>
      <w:r w:rsidR="00D92DF6" w:rsidRPr="006E12EF">
        <w:rPr>
          <w:rFonts w:ascii="Arial" w:hAnsi="Arial" w:cs="Arial"/>
          <w:color w:val="000000" w:themeColor="text1"/>
        </w:rPr>
        <w:t>,</w:t>
      </w:r>
      <w:r w:rsidR="00285493" w:rsidRPr="006E12EF">
        <w:rPr>
          <w:rFonts w:ascii="Arial" w:hAnsi="Arial" w:cs="Arial"/>
          <w:color w:val="000000" w:themeColor="text1"/>
        </w:rPr>
        <w:t xml:space="preserve"> toutes spécialités confondues : </w:t>
      </w:r>
      <w:r w:rsidR="00D92DF6" w:rsidRPr="006E12EF">
        <w:rPr>
          <w:rFonts w:ascii="Arial" w:hAnsi="Arial" w:cs="Arial"/>
          <w:color w:val="000000" w:themeColor="text1"/>
        </w:rPr>
        <w:t>de la biologie moléculaire à la pratique clinique, et aux scie</w:t>
      </w:r>
      <w:r w:rsidR="00285493" w:rsidRPr="006E12EF">
        <w:rPr>
          <w:rFonts w:ascii="Arial" w:hAnsi="Arial" w:cs="Arial"/>
          <w:color w:val="000000" w:themeColor="text1"/>
        </w:rPr>
        <w:t xml:space="preserve">nces </w:t>
      </w:r>
      <w:r w:rsidR="00843CBE" w:rsidRPr="006E12EF">
        <w:rPr>
          <w:rFonts w:ascii="Arial" w:hAnsi="Arial" w:cs="Arial"/>
          <w:color w:val="000000" w:themeColor="text1"/>
        </w:rPr>
        <w:t xml:space="preserve">humaines </w:t>
      </w:r>
      <w:r w:rsidR="00285493" w:rsidRPr="006E12EF">
        <w:rPr>
          <w:rFonts w:ascii="Arial" w:hAnsi="Arial" w:cs="Arial"/>
          <w:color w:val="000000" w:themeColor="text1"/>
        </w:rPr>
        <w:t xml:space="preserve">et sociales. </w:t>
      </w:r>
      <w:r w:rsidR="00843CBE" w:rsidRPr="006E12EF">
        <w:rPr>
          <w:rFonts w:ascii="Arial" w:hAnsi="Arial" w:cs="Arial"/>
          <w:color w:val="000000" w:themeColor="text1"/>
        </w:rPr>
        <w:t xml:space="preserve">Ses travaux sont </w:t>
      </w:r>
      <w:r w:rsidR="00285493" w:rsidRPr="006E12EF">
        <w:rPr>
          <w:rFonts w:ascii="Arial" w:eastAsia="Times New Roman" w:hAnsi="Arial" w:cs="Arial"/>
          <w:lang w:eastAsia="fr-FR"/>
        </w:rPr>
        <w:t>organisé</w:t>
      </w:r>
      <w:r w:rsidR="00843CBE" w:rsidRPr="006E12EF">
        <w:rPr>
          <w:rFonts w:ascii="Arial" w:eastAsia="Times New Roman" w:hAnsi="Arial" w:cs="Arial"/>
          <w:lang w:eastAsia="fr-FR"/>
        </w:rPr>
        <w:t>s</w:t>
      </w:r>
      <w:r w:rsidR="00285493" w:rsidRPr="006E12EF">
        <w:rPr>
          <w:rFonts w:ascii="Arial" w:eastAsia="Times New Roman" w:hAnsi="Arial" w:cs="Arial"/>
          <w:lang w:eastAsia="fr-FR"/>
        </w:rPr>
        <w:t xml:space="preserve"> autour de quatre thématiques majeures :</w:t>
      </w:r>
    </w:p>
    <w:p w:rsidR="00285493" w:rsidRPr="006E12EF" w:rsidRDefault="00285493" w:rsidP="006E12EF">
      <w:pPr>
        <w:numPr>
          <w:ilvl w:val="0"/>
          <w:numId w:val="5"/>
        </w:numPr>
        <w:spacing w:before="100" w:beforeAutospacing="1" w:after="100" w:afterAutospacing="1"/>
        <w:rPr>
          <w:rFonts w:ascii="Arial" w:eastAsia="Times New Roman" w:hAnsi="Arial" w:cs="Arial"/>
          <w:lang w:eastAsia="fr-FR"/>
        </w:rPr>
      </w:pPr>
      <w:r w:rsidRPr="006E12EF">
        <w:rPr>
          <w:rFonts w:ascii="Arial" w:eastAsia="Times New Roman" w:hAnsi="Arial" w:cs="Arial"/>
          <w:lang w:eastAsia="fr-FR"/>
        </w:rPr>
        <w:t xml:space="preserve">La </w:t>
      </w:r>
      <w:r w:rsidRPr="006E12EF">
        <w:rPr>
          <w:rFonts w:ascii="Arial" w:eastAsia="Times New Roman" w:hAnsi="Arial" w:cs="Arial"/>
          <w:bCs/>
          <w:lang w:eastAsia="fr-FR"/>
        </w:rPr>
        <w:t>période périnatale</w:t>
      </w:r>
      <w:r w:rsidRPr="006E12EF">
        <w:rPr>
          <w:rFonts w:ascii="Arial" w:eastAsia="Times New Roman" w:hAnsi="Arial" w:cs="Arial"/>
          <w:lang w:eastAsia="fr-FR"/>
        </w:rPr>
        <w:t xml:space="preserve"> et la </w:t>
      </w:r>
      <w:r w:rsidRPr="006E12EF">
        <w:rPr>
          <w:rFonts w:ascii="Arial" w:eastAsia="Times New Roman" w:hAnsi="Arial" w:cs="Arial"/>
          <w:bCs/>
          <w:lang w:eastAsia="fr-FR"/>
        </w:rPr>
        <w:t xml:space="preserve">prématurité </w:t>
      </w:r>
      <w:r w:rsidRPr="006E12EF">
        <w:rPr>
          <w:rFonts w:ascii="Arial" w:eastAsia="Times New Roman" w:hAnsi="Arial" w:cs="Arial"/>
          <w:lang w:eastAsia="fr-FR"/>
        </w:rPr>
        <w:t>;</w:t>
      </w:r>
    </w:p>
    <w:p w:rsidR="00285493" w:rsidRPr="006E12EF" w:rsidRDefault="00285493" w:rsidP="006E12EF">
      <w:pPr>
        <w:numPr>
          <w:ilvl w:val="0"/>
          <w:numId w:val="5"/>
        </w:numPr>
        <w:spacing w:before="100" w:beforeAutospacing="1" w:after="100" w:afterAutospacing="1"/>
        <w:rPr>
          <w:rFonts w:ascii="Arial" w:eastAsia="Times New Roman" w:hAnsi="Arial" w:cs="Arial"/>
          <w:lang w:eastAsia="fr-FR"/>
        </w:rPr>
      </w:pPr>
      <w:r w:rsidRPr="006E12EF">
        <w:rPr>
          <w:rFonts w:ascii="Arial" w:eastAsia="Times New Roman" w:hAnsi="Arial" w:cs="Arial"/>
          <w:lang w:eastAsia="fr-FR"/>
        </w:rPr>
        <w:t xml:space="preserve">Les </w:t>
      </w:r>
      <w:r w:rsidRPr="006E12EF">
        <w:rPr>
          <w:rFonts w:ascii="Arial" w:eastAsia="Times New Roman" w:hAnsi="Arial" w:cs="Arial"/>
          <w:bCs/>
          <w:lang w:eastAsia="fr-FR"/>
        </w:rPr>
        <w:t>trajectoires de développement</w:t>
      </w:r>
      <w:r w:rsidRPr="006E12EF">
        <w:rPr>
          <w:rFonts w:ascii="Arial" w:eastAsia="Times New Roman" w:hAnsi="Arial" w:cs="Arial"/>
          <w:lang w:eastAsia="fr-FR"/>
        </w:rPr>
        <w:t xml:space="preserve"> ;</w:t>
      </w:r>
    </w:p>
    <w:p w:rsidR="00285493" w:rsidRPr="006E12EF" w:rsidRDefault="00285493" w:rsidP="006E12EF">
      <w:pPr>
        <w:numPr>
          <w:ilvl w:val="0"/>
          <w:numId w:val="5"/>
        </w:numPr>
        <w:spacing w:before="100" w:beforeAutospacing="1" w:after="100" w:afterAutospacing="1"/>
        <w:rPr>
          <w:rFonts w:ascii="Arial" w:eastAsia="Times New Roman" w:hAnsi="Arial" w:cs="Arial"/>
          <w:lang w:eastAsia="fr-FR"/>
        </w:rPr>
      </w:pPr>
      <w:r w:rsidRPr="006E12EF">
        <w:rPr>
          <w:rFonts w:ascii="Arial" w:eastAsia="Times New Roman" w:hAnsi="Arial" w:cs="Arial"/>
          <w:lang w:eastAsia="fr-FR"/>
        </w:rPr>
        <w:t xml:space="preserve">La trajectoire évolutive </w:t>
      </w:r>
      <w:r w:rsidRPr="006E12EF">
        <w:rPr>
          <w:rFonts w:ascii="Arial" w:eastAsia="Times New Roman" w:hAnsi="Arial" w:cs="Arial"/>
          <w:bCs/>
          <w:lang w:eastAsia="fr-FR"/>
        </w:rPr>
        <w:t>de l’adolescence à l’âge adulte</w:t>
      </w:r>
      <w:r w:rsidRPr="006E12EF">
        <w:rPr>
          <w:rFonts w:ascii="Arial" w:eastAsia="Times New Roman" w:hAnsi="Arial" w:cs="Arial"/>
          <w:lang w:eastAsia="fr-FR"/>
        </w:rPr>
        <w:t xml:space="preserve"> ;</w:t>
      </w:r>
    </w:p>
    <w:p w:rsidR="00285493" w:rsidRPr="006E12EF" w:rsidRDefault="00285493" w:rsidP="006E12EF">
      <w:pPr>
        <w:numPr>
          <w:ilvl w:val="0"/>
          <w:numId w:val="5"/>
        </w:numPr>
        <w:spacing w:before="100" w:beforeAutospacing="1" w:after="100" w:afterAutospacing="1"/>
        <w:rPr>
          <w:rFonts w:ascii="Arial" w:eastAsia="Times New Roman" w:hAnsi="Arial" w:cs="Arial"/>
          <w:lang w:eastAsia="fr-FR"/>
        </w:rPr>
      </w:pPr>
      <w:r w:rsidRPr="006E12EF">
        <w:rPr>
          <w:rFonts w:ascii="Arial" w:eastAsia="Times New Roman" w:hAnsi="Arial" w:cs="Arial"/>
          <w:lang w:eastAsia="fr-FR"/>
        </w:rPr>
        <w:t>Les troubles du spectre de l’autisme à l’</w:t>
      </w:r>
      <w:r w:rsidRPr="006E12EF">
        <w:rPr>
          <w:rFonts w:ascii="Arial" w:eastAsia="Times New Roman" w:hAnsi="Arial" w:cs="Arial"/>
          <w:bCs/>
          <w:lang w:eastAsia="fr-FR"/>
        </w:rPr>
        <w:t>âge adulte</w:t>
      </w:r>
      <w:r w:rsidRPr="006E12EF">
        <w:rPr>
          <w:rFonts w:ascii="Arial" w:eastAsia="Times New Roman" w:hAnsi="Arial" w:cs="Arial"/>
          <w:lang w:eastAsia="fr-FR"/>
        </w:rPr>
        <w:t>.</w:t>
      </w:r>
    </w:p>
    <w:p w:rsidR="00D23531" w:rsidRPr="006E12EF" w:rsidRDefault="00D23531" w:rsidP="006E12EF">
      <w:pPr>
        <w:contextualSpacing/>
        <w:jc w:val="both"/>
        <w:rPr>
          <w:rFonts w:ascii="Arial" w:hAnsi="Arial" w:cs="Arial"/>
          <w:color w:val="000000" w:themeColor="text1"/>
        </w:rPr>
      </w:pPr>
      <w:r w:rsidRPr="006E12EF">
        <w:rPr>
          <w:rFonts w:ascii="Arial" w:hAnsi="Arial" w:cs="Arial"/>
          <w:color w:val="000000"/>
          <w:u w:val="single"/>
        </w:rPr>
        <w:t xml:space="preserve">Le GIS a </w:t>
      </w:r>
      <w:r w:rsidR="003440A0" w:rsidRPr="006E12EF">
        <w:rPr>
          <w:rFonts w:ascii="Arial" w:hAnsi="Arial" w:cs="Arial"/>
          <w:color w:val="000000"/>
          <w:u w:val="single"/>
        </w:rPr>
        <w:t>développé</w:t>
      </w:r>
      <w:r w:rsidRPr="006E12EF">
        <w:rPr>
          <w:rFonts w:ascii="Arial" w:hAnsi="Arial" w:cs="Arial"/>
          <w:color w:val="000000"/>
          <w:u w:val="single"/>
        </w:rPr>
        <w:t xml:space="preserve"> une autre caractéristique essentielle celle de s’inscrire dans une recherche participative </w:t>
      </w:r>
      <w:r w:rsidRPr="006E12EF">
        <w:rPr>
          <w:rFonts w:ascii="Arial" w:hAnsi="Arial" w:cs="Arial"/>
          <w:color w:val="000000"/>
        </w:rPr>
        <w:t xml:space="preserve">en constituant avec les </w:t>
      </w:r>
      <w:r w:rsidR="00D92DF6" w:rsidRPr="006E12EF">
        <w:rPr>
          <w:rFonts w:ascii="Arial" w:hAnsi="Arial" w:cs="Arial"/>
          <w:iCs/>
        </w:rPr>
        <w:t>12 associations du Conseil National TSA-TND</w:t>
      </w:r>
      <w:r w:rsidR="00314816" w:rsidRPr="006E12EF">
        <w:rPr>
          <w:rFonts w:ascii="Arial" w:hAnsi="Arial" w:cs="Arial"/>
          <w:iCs/>
        </w:rPr>
        <w:t xml:space="preserve">, </w:t>
      </w:r>
      <w:r w:rsidR="00D92DF6" w:rsidRPr="006E12EF">
        <w:rPr>
          <w:rFonts w:ascii="Arial" w:hAnsi="Arial" w:cs="Arial"/>
          <w:iCs/>
        </w:rPr>
        <w:t xml:space="preserve">le </w:t>
      </w:r>
      <w:r w:rsidR="00D92DF6" w:rsidRPr="006E12EF">
        <w:rPr>
          <w:rFonts w:ascii="Arial" w:hAnsi="Arial" w:cs="Arial"/>
          <w:bCs/>
          <w:iCs/>
        </w:rPr>
        <w:t xml:space="preserve">Groupe de Réflexion des Associations de Personnes concernées pour la Science (GRAPS). </w:t>
      </w:r>
      <w:r w:rsidR="00285493" w:rsidRPr="006E12EF">
        <w:rPr>
          <w:rFonts w:ascii="Arial" w:hAnsi="Arial" w:cs="Arial"/>
        </w:rPr>
        <w:t>L</w:t>
      </w:r>
      <w:r w:rsidR="00D92DF6" w:rsidRPr="006E12EF">
        <w:rPr>
          <w:rFonts w:ascii="Arial" w:hAnsi="Arial" w:cs="Arial"/>
        </w:rPr>
        <w:t xml:space="preserve">es </w:t>
      </w:r>
      <w:r w:rsidR="00D92DF6" w:rsidRPr="006E12EF">
        <w:rPr>
          <w:rFonts w:ascii="Arial" w:hAnsi="Arial" w:cs="Arial"/>
          <w:bCs/>
        </w:rPr>
        <w:t>associations, chercheurs et cliniciens</w:t>
      </w:r>
      <w:r w:rsidR="00D92DF6" w:rsidRPr="006E12EF">
        <w:rPr>
          <w:rFonts w:ascii="Arial" w:hAnsi="Arial" w:cs="Arial"/>
        </w:rPr>
        <w:t xml:space="preserve"> travaillent main dans la main au sein du GIS pour définir de </w:t>
      </w:r>
      <w:r w:rsidR="00D92DF6" w:rsidRPr="006E12EF">
        <w:rPr>
          <w:rFonts w:ascii="Arial" w:hAnsi="Arial" w:cs="Arial"/>
          <w:bCs/>
        </w:rPr>
        <w:t>nouvelles priorités de recherche</w:t>
      </w:r>
      <w:r w:rsidR="00D92DF6" w:rsidRPr="006E12EF">
        <w:rPr>
          <w:rFonts w:ascii="Arial" w:hAnsi="Arial" w:cs="Arial"/>
          <w:color w:val="000000" w:themeColor="text1"/>
        </w:rPr>
        <w:t xml:space="preserve">. </w:t>
      </w:r>
      <w:r w:rsidRPr="006E12EF">
        <w:rPr>
          <w:rFonts w:ascii="Arial" w:hAnsi="Arial" w:cs="Arial"/>
          <w:color w:val="000000" w:themeColor="text1"/>
        </w:rPr>
        <w:t xml:space="preserve">Cette articulation des savoirs savants et des savoirs profanes est un indicateur réel et important du changement de la recherche française dans ce domaine des TND. </w:t>
      </w:r>
    </w:p>
    <w:p w:rsidR="00314816" w:rsidRPr="006E12EF" w:rsidRDefault="00D23531" w:rsidP="006E12EF">
      <w:pPr>
        <w:pStyle w:val="para"/>
        <w:spacing w:line="276" w:lineRule="auto"/>
        <w:jc w:val="both"/>
        <w:rPr>
          <w:rFonts w:ascii="Arial" w:eastAsiaTheme="minorHAnsi" w:hAnsi="Arial" w:cs="Arial"/>
          <w:color w:val="000000"/>
          <w:sz w:val="22"/>
          <w:szCs w:val="22"/>
          <w:lang w:eastAsia="en-US"/>
        </w:rPr>
      </w:pPr>
      <w:r w:rsidRPr="006E12EF">
        <w:rPr>
          <w:rFonts w:ascii="Arial" w:eastAsiaTheme="minorHAnsi" w:hAnsi="Arial" w:cs="Arial"/>
          <w:color w:val="000000"/>
          <w:sz w:val="22"/>
          <w:szCs w:val="22"/>
          <w:lang w:eastAsia="en-US"/>
        </w:rPr>
        <w:t>Un des premiers sujets de recherche participative retenu a été la question si prégnant</w:t>
      </w:r>
      <w:r w:rsidR="00910119" w:rsidRPr="006E12EF">
        <w:rPr>
          <w:rFonts w:ascii="Arial" w:eastAsiaTheme="minorHAnsi" w:hAnsi="Arial" w:cs="Arial"/>
          <w:color w:val="000000"/>
          <w:sz w:val="22"/>
          <w:szCs w:val="22"/>
          <w:lang w:eastAsia="en-US"/>
        </w:rPr>
        <w:t>e pour les familles du sommeil.</w:t>
      </w:r>
      <w:r w:rsidRPr="006E12EF">
        <w:rPr>
          <w:rFonts w:ascii="Arial" w:eastAsiaTheme="minorHAnsi" w:hAnsi="Arial" w:cs="Arial"/>
          <w:color w:val="000000"/>
          <w:sz w:val="22"/>
          <w:szCs w:val="22"/>
          <w:lang w:eastAsia="en-US"/>
        </w:rPr>
        <w:t xml:space="preserve">  </w:t>
      </w:r>
      <w:r w:rsidR="00910119" w:rsidRPr="006E12EF">
        <w:rPr>
          <w:rFonts w:ascii="Arial" w:eastAsiaTheme="minorHAnsi" w:hAnsi="Arial" w:cs="Arial"/>
          <w:color w:val="000000"/>
          <w:sz w:val="22"/>
          <w:szCs w:val="22"/>
          <w:lang w:eastAsia="en-US"/>
        </w:rPr>
        <w:t>U</w:t>
      </w:r>
      <w:r w:rsidR="00D92DF6" w:rsidRPr="006E12EF">
        <w:rPr>
          <w:rFonts w:ascii="Arial" w:eastAsiaTheme="minorHAnsi" w:hAnsi="Arial" w:cs="Arial"/>
          <w:color w:val="000000"/>
          <w:sz w:val="22"/>
          <w:szCs w:val="22"/>
          <w:lang w:eastAsia="en-US"/>
        </w:rPr>
        <w:t xml:space="preserve">n projet de recherche et d’innovations </w:t>
      </w:r>
      <w:r w:rsidRPr="006E12EF">
        <w:rPr>
          <w:rFonts w:ascii="Arial" w:eastAsiaTheme="minorHAnsi" w:hAnsi="Arial" w:cs="Arial"/>
          <w:color w:val="000000"/>
          <w:sz w:val="22"/>
          <w:szCs w:val="22"/>
          <w:lang w:eastAsia="en-US"/>
        </w:rPr>
        <w:t xml:space="preserve">est en cours, </w:t>
      </w:r>
      <w:r w:rsidR="00D92DF6" w:rsidRPr="006E12EF">
        <w:rPr>
          <w:rFonts w:ascii="Arial" w:eastAsiaTheme="minorHAnsi" w:hAnsi="Arial" w:cs="Arial"/>
          <w:color w:val="000000"/>
          <w:sz w:val="22"/>
          <w:szCs w:val="22"/>
          <w:lang w:eastAsia="en-US"/>
        </w:rPr>
        <w:t>qui ambitionne</w:t>
      </w:r>
      <w:r w:rsidR="003440A0" w:rsidRPr="006E12EF">
        <w:rPr>
          <w:rFonts w:ascii="Arial" w:eastAsiaTheme="minorHAnsi" w:hAnsi="Arial" w:cs="Arial"/>
          <w:color w:val="000000"/>
          <w:sz w:val="22"/>
          <w:szCs w:val="22"/>
          <w:lang w:eastAsia="en-US"/>
        </w:rPr>
        <w:t xml:space="preserve"> </w:t>
      </w:r>
      <w:r w:rsidR="00D92DF6" w:rsidRPr="006E12EF">
        <w:rPr>
          <w:rFonts w:ascii="Arial" w:eastAsiaTheme="minorHAnsi" w:hAnsi="Arial" w:cs="Arial"/>
          <w:color w:val="000000"/>
          <w:sz w:val="22"/>
          <w:szCs w:val="22"/>
          <w:lang w:eastAsia="en-US"/>
        </w:rPr>
        <w:t xml:space="preserve">d’améliorer le suivi du sommeil des personnes avec TND au moyen d’objets connectés portatifs existants ou en développement (smartphones, </w:t>
      </w:r>
      <w:proofErr w:type="spellStart"/>
      <w:r w:rsidR="00D92DF6" w:rsidRPr="006E12EF">
        <w:rPr>
          <w:rFonts w:ascii="Arial" w:eastAsiaTheme="minorHAnsi" w:hAnsi="Arial" w:cs="Arial"/>
          <w:color w:val="000000"/>
          <w:sz w:val="22"/>
          <w:szCs w:val="22"/>
          <w:lang w:eastAsia="en-US"/>
        </w:rPr>
        <w:t>actimètres</w:t>
      </w:r>
      <w:proofErr w:type="spellEnd"/>
      <w:r w:rsidR="00D92DF6" w:rsidRPr="006E12EF">
        <w:rPr>
          <w:rFonts w:ascii="Arial" w:eastAsiaTheme="minorHAnsi" w:hAnsi="Arial" w:cs="Arial"/>
          <w:color w:val="000000"/>
          <w:sz w:val="22"/>
          <w:szCs w:val="22"/>
          <w:lang w:eastAsia="en-US"/>
        </w:rPr>
        <w:t>, électroencéphalogrammes …), utilisables à domicile ou en institution.</w:t>
      </w:r>
      <w:r w:rsidRPr="006E12EF">
        <w:rPr>
          <w:rFonts w:ascii="Arial" w:eastAsiaTheme="minorHAnsi" w:hAnsi="Arial" w:cs="Arial"/>
          <w:color w:val="000000"/>
          <w:sz w:val="22"/>
          <w:szCs w:val="22"/>
          <w:lang w:eastAsia="en-US"/>
        </w:rPr>
        <w:t xml:space="preserve"> Mener ainsi des travaux de recherche en collaboration avec les personnes concernées et leurs familles est un moyen de travailler à partir des préoccupations des acteurs et de se rapprocher des besoins réels.</w:t>
      </w:r>
    </w:p>
    <w:p w:rsidR="006A236E" w:rsidRPr="006E12EF" w:rsidRDefault="00D92DF6" w:rsidP="006E12EF">
      <w:pPr>
        <w:jc w:val="both"/>
        <w:rPr>
          <w:rFonts w:ascii="Arial" w:hAnsi="Arial" w:cs="Arial"/>
          <w:color w:val="000000"/>
        </w:rPr>
      </w:pPr>
      <w:r w:rsidRPr="006E12EF">
        <w:rPr>
          <w:rFonts w:ascii="Arial" w:hAnsi="Arial" w:cs="Arial"/>
          <w:bCs/>
          <w:color w:val="000000"/>
          <w:u w:val="single"/>
        </w:rPr>
        <w:t>Les chercheurs</w:t>
      </w:r>
      <w:r w:rsidR="00314816" w:rsidRPr="006E12EF">
        <w:rPr>
          <w:rFonts w:ascii="Arial" w:hAnsi="Arial" w:cs="Arial"/>
          <w:bCs/>
          <w:color w:val="000000"/>
          <w:u w:val="single"/>
        </w:rPr>
        <w:t xml:space="preserve"> collaborant au sein du</w:t>
      </w:r>
      <w:r w:rsidRPr="006E12EF">
        <w:rPr>
          <w:rFonts w:ascii="Arial" w:hAnsi="Arial" w:cs="Arial"/>
          <w:bCs/>
          <w:color w:val="000000"/>
          <w:u w:val="single"/>
        </w:rPr>
        <w:t xml:space="preserve"> GIS sont à l’initiative de </w:t>
      </w:r>
      <w:r w:rsidR="00D23531" w:rsidRPr="006E12EF">
        <w:rPr>
          <w:rFonts w:ascii="Arial" w:hAnsi="Arial" w:cs="Arial"/>
          <w:bCs/>
          <w:color w:val="000000"/>
          <w:u w:val="single"/>
        </w:rPr>
        <w:t xml:space="preserve">nombreux </w:t>
      </w:r>
      <w:r w:rsidRPr="006E12EF">
        <w:rPr>
          <w:rFonts w:ascii="Arial" w:hAnsi="Arial" w:cs="Arial"/>
          <w:bCs/>
          <w:color w:val="000000"/>
          <w:u w:val="single"/>
        </w:rPr>
        <w:t>projets de recherche</w:t>
      </w:r>
      <w:r w:rsidR="006A236E" w:rsidRPr="006E12EF">
        <w:rPr>
          <w:rFonts w:ascii="Arial" w:hAnsi="Arial" w:cs="Arial"/>
          <w:bCs/>
          <w:color w:val="000000"/>
          <w:u w:val="single"/>
        </w:rPr>
        <w:t xml:space="preserve"> couvrant l’</w:t>
      </w:r>
      <w:r w:rsidR="00D5007E" w:rsidRPr="006E12EF">
        <w:rPr>
          <w:rFonts w:ascii="Arial" w:hAnsi="Arial" w:cs="Arial"/>
          <w:bCs/>
          <w:color w:val="000000"/>
          <w:u w:val="single"/>
        </w:rPr>
        <w:t>hétérogénéité</w:t>
      </w:r>
      <w:r w:rsidR="006A236E" w:rsidRPr="006E12EF">
        <w:rPr>
          <w:rFonts w:ascii="Arial" w:hAnsi="Arial" w:cs="Arial"/>
          <w:bCs/>
          <w:color w:val="000000"/>
          <w:u w:val="single"/>
        </w:rPr>
        <w:t xml:space="preserve"> des </w:t>
      </w:r>
      <w:r w:rsidR="00D5007E" w:rsidRPr="006E12EF">
        <w:rPr>
          <w:rFonts w:ascii="Arial" w:hAnsi="Arial" w:cs="Arial"/>
          <w:bCs/>
          <w:color w:val="000000"/>
          <w:u w:val="single"/>
        </w:rPr>
        <w:t xml:space="preserve">situations </w:t>
      </w:r>
      <w:r w:rsidR="006A236E" w:rsidRPr="006E12EF">
        <w:rPr>
          <w:rFonts w:ascii="Arial" w:hAnsi="Arial" w:cs="Arial"/>
          <w:bCs/>
          <w:color w:val="000000"/>
          <w:u w:val="single"/>
        </w:rPr>
        <w:t>et</w:t>
      </w:r>
      <w:r w:rsidRPr="006E12EF">
        <w:rPr>
          <w:rFonts w:ascii="Arial" w:hAnsi="Arial" w:cs="Arial"/>
          <w:bCs/>
          <w:color w:val="000000"/>
          <w:u w:val="single"/>
        </w:rPr>
        <w:t xml:space="preserve"> d’ampleur international</w:t>
      </w:r>
      <w:r w:rsidRPr="006E12EF">
        <w:rPr>
          <w:rFonts w:ascii="Arial" w:hAnsi="Arial" w:cs="Arial"/>
          <w:color w:val="000000"/>
        </w:rPr>
        <w:t xml:space="preserve">. </w:t>
      </w:r>
      <w:r w:rsidR="006A236E" w:rsidRPr="006E12EF">
        <w:rPr>
          <w:rFonts w:ascii="Arial" w:hAnsi="Arial" w:cs="Arial"/>
          <w:color w:val="000000"/>
        </w:rPr>
        <w:t xml:space="preserve">A titre d’exemples : </w:t>
      </w:r>
    </w:p>
    <w:p w:rsidR="00D92DF6" w:rsidRPr="006E12EF" w:rsidRDefault="00D92DF6" w:rsidP="006E12EF">
      <w:pPr>
        <w:pStyle w:val="Paragraphedeliste"/>
        <w:numPr>
          <w:ilvl w:val="0"/>
          <w:numId w:val="6"/>
        </w:numPr>
        <w:spacing w:line="276" w:lineRule="auto"/>
        <w:ind w:left="360"/>
        <w:jc w:val="both"/>
        <w:rPr>
          <w:rFonts w:ascii="Arial" w:hAnsi="Arial" w:cs="Arial"/>
          <w:bCs/>
          <w:color w:val="000000"/>
          <w:sz w:val="22"/>
          <w:szCs w:val="22"/>
        </w:rPr>
      </w:pPr>
      <w:r w:rsidRPr="006E12EF">
        <w:rPr>
          <w:rFonts w:ascii="Arial" w:hAnsi="Arial" w:cs="Arial"/>
          <w:bCs/>
          <w:color w:val="000000"/>
          <w:sz w:val="22"/>
          <w:szCs w:val="22"/>
        </w:rPr>
        <w:t xml:space="preserve">Grégoire </w:t>
      </w:r>
      <w:proofErr w:type="spellStart"/>
      <w:r w:rsidRPr="006E12EF">
        <w:rPr>
          <w:rFonts w:ascii="Arial" w:hAnsi="Arial" w:cs="Arial"/>
          <w:bCs/>
          <w:color w:val="000000"/>
          <w:sz w:val="22"/>
          <w:szCs w:val="22"/>
        </w:rPr>
        <w:t>Borst</w:t>
      </w:r>
      <w:proofErr w:type="spellEnd"/>
      <w:r w:rsidRPr="006E12EF">
        <w:rPr>
          <w:rFonts w:ascii="Arial" w:hAnsi="Arial" w:cs="Arial"/>
          <w:bCs/>
          <w:color w:val="000000"/>
          <w:sz w:val="22"/>
          <w:szCs w:val="22"/>
        </w:rPr>
        <w:t xml:space="preserve">, Arnaud </w:t>
      </w:r>
      <w:proofErr w:type="spellStart"/>
      <w:r w:rsidRPr="006E12EF">
        <w:rPr>
          <w:rFonts w:ascii="Arial" w:hAnsi="Arial" w:cs="Arial"/>
          <w:bCs/>
          <w:color w:val="000000"/>
          <w:sz w:val="22"/>
          <w:szCs w:val="22"/>
        </w:rPr>
        <w:t>Cachia</w:t>
      </w:r>
      <w:proofErr w:type="spellEnd"/>
      <w:r w:rsidRPr="006E12EF">
        <w:rPr>
          <w:rFonts w:ascii="Arial" w:hAnsi="Arial" w:cs="Arial"/>
          <w:bCs/>
          <w:color w:val="000000"/>
          <w:sz w:val="22"/>
          <w:szCs w:val="22"/>
        </w:rPr>
        <w:t xml:space="preserve"> et André </w:t>
      </w:r>
      <w:proofErr w:type="spellStart"/>
      <w:r w:rsidRPr="006E12EF">
        <w:rPr>
          <w:rFonts w:ascii="Arial" w:hAnsi="Arial" w:cs="Arial"/>
          <w:bCs/>
          <w:color w:val="000000"/>
          <w:sz w:val="22"/>
          <w:szCs w:val="22"/>
        </w:rPr>
        <w:t>Knops</w:t>
      </w:r>
      <w:proofErr w:type="spellEnd"/>
      <w:r w:rsidRPr="006E12EF">
        <w:rPr>
          <w:rFonts w:ascii="Arial" w:hAnsi="Arial" w:cs="Arial"/>
          <w:bCs/>
          <w:color w:val="000000"/>
          <w:sz w:val="22"/>
          <w:szCs w:val="22"/>
        </w:rPr>
        <w:t xml:space="preserve"> (</w:t>
      </w:r>
      <w:proofErr w:type="spellStart"/>
      <w:r w:rsidRPr="006E12EF">
        <w:rPr>
          <w:rFonts w:ascii="Arial" w:hAnsi="Arial" w:cs="Arial"/>
          <w:bCs/>
          <w:color w:val="000000"/>
          <w:sz w:val="22"/>
          <w:szCs w:val="22"/>
        </w:rPr>
        <w:t>LaPsyDé</w:t>
      </w:r>
      <w:proofErr w:type="spellEnd"/>
      <w:r w:rsidRPr="006E12EF">
        <w:rPr>
          <w:rFonts w:ascii="Arial" w:hAnsi="Arial" w:cs="Arial"/>
          <w:bCs/>
          <w:color w:val="000000"/>
          <w:sz w:val="22"/>
          <w:szCs w:val="22"/>
        </w:rPr>
        <w:t xml:space="preserve">, Paris) coordonnent un projet de réseau européen transdisciplinaire centré sur les apprentissages, dont les travaux s’intéressent notamment à la dyslexie et à la dyscalculie. Il est en effet apparu nécessaire que ces communautés, qui n’ont pas l’habitude de travailler ensemble, puissent s’unir pour </w:t>
      </w:r>
      <w:r w:rsidR="006A236E" w:rsidRPr="006E12EF">
        <w:rPr>
          <w:rFonts w:ascii="Arial" w:hAnsi="Arial" w:cs="Arial"/>
          <w:bCs/>
          <w:color w:val="000000"/>
          <w:sz w:val="22"/>
          <w:szCs w:val="22"/>
        </w:rPr>
        <w:t xml:space="preserve">le </w:t>
      </w:r>
      <w:r w:rsidRPr="006E12EF">
        <w:rPr>
          <w:rFonts w:ascii="Arial" w:hAnsi="Arial" w:cs="Arial"/>
          <w:bCs/>
          <w:color w:val="000000"/>
          <w:sz w:val="22"/>
          <w:szCs w:val="22"/>
        </w:rPr>
        <w:t>développement d’outils communs et de pratiques harmonisées au plan international au bénéfice du plus grand nombre.</w:t>
      </w:r>
    </w:p>
    <w:p w:rsidR="00D92DF6" w:rsidRPr="006E12EF" w:rsidRDefault="00D92DF6" w:rsidP="006E12EF">
      <w:pPr>
        <w:pStyle w:val="Paragraphedeliste"/>
        <w:numPr>
          <w:ilvl w:val="0"/>
          <w:numId w:val="2"/>
        </w:numPr>
        <w:spacing w:line="276" w:lineRule="auto"/>
        <w:ind w:left="360"/>
        <w:jc w:val="both"/>
        <w:rPr>
          <w:rFonts w:ascii="Arial" w:hAnsi="Arial" w:cs="Arial"/>
          <w:color w:val="000000"/>
          <w:sz w:val="22"/>
          <w:szCs w:val="22"/>
        </w:rPr>
      </w:pPr>
      <w:r w:rsidRPr="006E12EF">
        <w:rPr>
          <w:rFonts w:ascii="Arial" w:hAnsi="Arial" w:cs="Arial"/>
          <w:bCs/>
          <w:color w:val="000000"/>
          <w:sz w:val="22"/>
          <w:szCs w:val="22"/>
        </w:rPr>
        <w:t>Thomas Bourgeron (Institut Pasteur, Paris)</w:t>
      </w:r>
      <w:r w:rsidRPr="006E12EF">
        <w:rPr>
          <w:rFonts w:ascii="Arial" w:hAnsi="Arial" w:cs="Arial"/>
          <w:color w:val="000000"/>
          <w:sz w:val="22"/>
          <w:szCs w:val="22"/>
        </w:rPr>
        <w:t xml:space="preserve"> et </w:t>
      </w:r>
      <w:r w:rsidRPr="006E12EF">
        <w:rPr>
          <w:rFonts w:ascii="Arial" w:hAnsi="Arial" w:cs="Arial"/>
          <w:bCs/>
          <w:color w:val="000000"/>
          <w:sz w:val="22"/>
          <w:szCs w:val="22"/>
        </w:rPr>
        <w:t>Amélie Piton (IGBMC, Strasbourg)</w:t>
      </w:r>
      <w:r w:rsidRPr="006E12EF">
        <w:rPr>
          <w:rFonts w:ascii="Arial" w:hAnsi="Arial" w:cs="Arial"/>
          <w:color w:val="000000"/>
          <w:sz w:val="22"/>
          <w:szCs w:val="22"/>
        </w:rPr>
        <w:t xml:space="preserve"> apportent un regard nouveau sur la </w:t>
      </w:r>
      <w:r w:rsidRPr="006E12EF">
        <w:rPr>
          <w:rFonts w:ascii="Arial" w:hAnsi="Arial" w:cs="Arial"/>
          <w:bCs/>
          <w:color w:val="000000"/>
          <w:sz w:val="22"/>
          <w:szCs w:val="22"/>
        </w:rPr>
        <w:t>contribution des gènes</w:t>
      </w:r>
      <w:r w:rsidRPr="006E12EF">
        <w:rPr>
          <w:rFonts w:ascii="Arial" w:hAnsi="Arial" w:cs="Arial"/>
          <w:color w:val="000000"/>
          <w:sz w:val="22"/>
          <w:szCs w:val="22"/>
        </w:rPr>
        <w:t xml:space="preserve"> dans l’expression des troubles présentés par les personnes et leur spécificité au-delà des classifications des ma</w:t>
      </w:r>
      <w:r w:rsidR="006E12EF">
        <w:rPr>
          <w:rFonts w:ascii="Arial" w:hAnsi="Arial" w:cs="Arial"/>
          <w:color w:val="000000"/>
          <w:sz w:val="22"/>
          <w:szCs w:val="22"/>
        </w:rPr>
        <w:t>ladies actuellement en vigueur.</w:t>
      </w:r>
    </w:p>
    <w:p w:rsidR="00D92DF6" w:rsidRPr="006E12EF" w:rsidRDefault="00D92DF6" w:rsidP="006E12EF">
      <w:pPr>
        <w:pStyle w:val="Paragraphedeliste"/>
        <w:numPr>
          <w:ilvl w:val="0"/>
          <w:numId w:val="2"/>
        </w:numPr>
        <w:spacing w:line="276" w:lineRule="auto"/>
        <w:ind w:left="360"/>
        <w:jc w:val="both"/>
        <w:rPr>
          <w:rFonts w:ascii="Arial" w:hAnsi="Arial" w:cs="Arial"/>
          <w:color w:val="000000"/>
          <w:sz w:val="22"/>
          <w:szCs w:val="22"/>
        </w:rPr>
      </w:pPr>
      <w:r w:rsidRPr="006E12EF">
        <w:rPr>
          <w:rFonts w:ascii="Arial" w:hAnsi="Arial" w:cs="Arial"/>
          <w:bCs/>
          <w:color w:val="000000"/>
          <w:sz w:val="22"/>
          <w:szCs w:val="22"/>
        </w:rPr>
        <w:t xml:space="preserve">Pierre </w:t>
      </w:r>
      <w:proofErr w:type="spellStart"/>
      <w:r w:rsidRPr="006E12EF">
        <w:rPr>
          <w:rFonts w:ascii="Arial" w:hAnsi="Arial" w:cs="Arial"/>
          <w:bCs/>
          <w:color w:val="000000"/>
          <w:sz w:val="22"/>
          <w:szCs w:val="22"/>
        </w:rPr>
        <w:t>Gressens</w:t>
      </w:r>
      <w:proofErr w:type="spellEnd"/>
      <w:r w:rsidRPr="006E12EF">
        <w:rPr>
          <w:rFonts w:ascii="Arial" w:hAnsi="Arial" w:cs="Arial"/>
          <w:bCs/>
          <w:color w:val="000000"/>
          <w:sz w:val="22"/>
          <w:szCs w:val="22"/>
        </w:rPr>
        <w:t xml:space="preserve"> (Hôpital Robert Debré, Paris)</w:t>
      </w:r>
      <w:r w:rsidRPr="006E12EF">
        <w:rPr>
          <w:rFonts w:ascii="Arial" w:hAnsi="Arial" w:cs="Arial"/>
          <w:color w:val="000000"/>
          <w:sz w:val="22"/>
          <w:szCs w:val="22"/>
        </w:rPr>
        <w:t xml:space="preserve"> développe des </w:t>
      </w:r>
      <w:r w:rsidRPr="006E12EF">
        <w:rPr>
          <w:rFonts w:ascii="Arial" w:hAnsi="Arial" w:cs="Arial"/>
          <w:bCs/>
          <w:color w:val="000000"/>
          <w:sz w:val="22"/>
          <w:szCs w:val="22"/>
        </w:rPr>
        <w:t>modèles animaux</w:t>
      </w:r>
      <w:r w:rsidRPr="006E12EF">
        <w:rPr>
          <w:rFonts w:ascii="Arial" w:hAnsi="Arial" w:cs="Arial"/>
          <w:color w:val="000000"/>
          <w:sz w:val="22"/>
          <w:szCs w:val="22"/>
        </w:rPr>
        <w:t xml:space="preserve"> et </w:t>
      </w:r>
      <w:r w:rsidRPr="006E12EF">
        <w:rPr>
          <w:rFonts w:ascii="Arial" w:hAnsi="Arial" w:cs="Arial"/>
          <w:bCs/>
          <w:color w:val="000000"/>
          <w:sz w:val="22"/>
          <w:szCs w:val="22"/>
        </w:rPr>
        <w:t>cellulaires</w:t>
      </w:r>
      <w:r w:rsidRPr="006E12EF">
        <w:rPr>
          <w:rFonts w:ascii="Arial" w:hAnsi="Arial" w:cs="Arial"/>
          <w:color w:val="000000"/>
          <w:sz w:val="22"/>
          <w:szCs w:val="22"/>
        </w:rPr>
        <w:t xml:space="preserve"> reproduisant les TND, afin de mieux comprendre les </w:t>
      </w:r>
      <w:r w:rsidRPr="006E12EF">
        <w:rPr>
          <w:rFonts w:ascii="Arial" w:hAnsi="Arial" w:cs="Arial"/>
          <w:bCs/>
          <w:color w:val="000000"/>
          <w:sz w:val="22"/>
          <w:szCs w:val="22"/>
        </w:rPr>
        <w:t>mécanismes moléculaires</w:t>
      </w:r>
      <w:r w:rsidRPr="006E12EF">
        <w:rPr>
          <w:rFonts w:ascii="Arial" w:hAnsi="Arial" w:cs="Arial"/>
          <w:color w:val="000000"/>
          <w:sz w:val="22"/>
          <w:szCs w:val="22"/>
        </w:rPr>
        <w:t xml:space="preserve"> mis en jeu et développer de </w:t>
      </w:r>
      <w:r w:rsidRPr="006E12EF">
        <w:rPr>
          <w:rFonts w:ascii="Arial" w:hAnsi="Arial" w:cs="Arial"/>
          <w:bCs/>
          <w:color w:val="000000"/>
          <w:sz w:val="22"/>
          <w:szCs w:val="22"/>
        </w:rPr>
        <w:t>outils thérapeutiques innovants</w:t>
      </w:r>
      <w:r w:rsidRPr="006E12EF">
        <w:rPr>
          <w:rFonts w:ascii="Arial" w:hAnsi="Arial" w:cs="Arial"/>
          <w:color w:val="000000"/>
          <w:sz w:val="22"/>
          <w:szCs w:val="22"/>
        </w:rPr>
        <w:t>.</w:t>
      </w:r>
    </w:p>
    <w:p w:rsidR="00D92DF6" w:rsidRPr="006E12EF" w:rsidRDefault="00D92DF6" w:rsidP="006E12EF">
      <w:pPr>
        <w:pStyle w:val="Paragraphedeliste"/>
        <w:numPr>
          <w:ilvl w:val="0"/>
          <w:numId w:val="2"/>
        </w:numPr>
        <w:spacing w:line="276" w:lineRule="auto"/>
        <w:ind w:left="360"/>
        <w:jc w:val="both"/>
        <w:rPr>
          <w:rFonts w:ascii="Arial" w:hAnsi="Arial" w:cs="Arial"/>
          <w:color w:val="000000"/>
          <w:sz w:val="22"/>
          <w:szCs w:val="22"/>
        </w:rPr>
      </w:pPr>
      <w:r w:rsidRPr="006E12EF">
        <w:rPr>
          <w:rFonts w:ascii="Arial" w:hAnsi="Arial" w:cs="Arial"/>
          <w:bCs/>
          <w:color w:val="000000"/>
          <w:sz w:val="22"/>
          <w:szCs w:val="22"/>
        </w:rPr>
        <w:t xml:space="preserve">Julie </w:t>
      </w:r>
      <w:proofErr w:type="spellStart"/>
      <w:r w:rsidRPr="006E12EF">
        <w:rPr>
          <w:rFonts w:ascii="Arial" w:hAnsi="Arial" w:cs="Arial"/>
          <w:bCs/>
          <w:color w:val="000000"/>
          <w:sz w:val="22"/>
          <w:szCs w:val="22"/>
        </w:rPr>
        <w:t>Perroy</w:t>
      </w:r>
      <w:proofErr w:type="spellEnd"/>
      <w:r w:rsidRPr="006E12EF">
        <w:rPr>
          <w:rFonts w:ascii="Arial" w:hAnsi="Arial" w:cs="Arial"/>
          <w:bCs/>
          <w:color w:val="000000"/>
          <w:sz w:val="22"/>
          <w:szCs w:val="22"/>
        </w:rPr>
        <w:t xml:space="preserve"> (IGF, Montpellier)</w:t>
      </w:r>
      <w:r w:rsidRPr="006E12EF">
        <w:rPr>
          <w:rFonts w:ascii="Arial" w:hAnsi="Arial" w:cs="Arial"/>
          <w:color w:val="000000"/>
          <w:sz w:val="22"/>
          <w:szCs w:val="22"/>
        </w:rPr>
        <w:t xml:space="preserve"> </w:t>
      </w:r>
      <w:r w:rsidR="00D23531" w:rsidRPr="006E12EF">
        <w:rPr>
          <w:rFonts w:ascii="Arial" w:hAnsi="Arial" w:cs="Arial"/>
          <w:color w:val="000000"/>
          <w:sz w:val="22"/>
          <w:szCs w:val="22"/>
        </w:rPr>
        <w:t xml:space="preserve">à partir de </w:t>
      </w:r>
      <w:r w:rsidRPr="006E12EF">
        <w:rPr>
          <w:rFonts w:ascii="Arial" w:hAnsi="Arial" w:cs="Arial"/>
          <w:color w:val="000000"/>
          <w:sz w:val="22"/>
          <w:szCs w:val="22"/>
        </w:rPr>
        <w:t xml:space="preserve">modèles cellulaires </w:t>
      </w:r>
      <w:r w:rsidR="00D23531" w:rsidRPr="006E12EF">
        <w:rPr>
          <w:rFonts w:ascii="Arial" w:hAnsi="Arial" w:cs="Arial"/>
          <w:color w:val="000000"/>
          <w:sz w:val="22"/>
          <w:szCs w:val="22"/>
        </w:rPr>
        <w:t xml:space="preserve">travaille à mieux </w:t>
      </w:r>
      <w:r w:rsidRPr="006E12EF">
        <w:rPr>
          <w:rFonts w:ascii="Arial" w:hAnsi="Arial" w:cs="Arial"/>
          <w:color w:val="000000"/>
          <w:sz w:val="22"/>
          <w:szCs w:val="22"/>
        </w:rPr>
        <w:t xml:space="preserve">comprendre les </w:t>
      </w:r>
      <w:r w:rsidRPr="006E12EF">
        <w:rPr>
          <w:rFonts w:ascii="Arial" w:hAnsi="Arial" w:cs="Arial"/>
          <w:bCs/>
          <w:color w:val="000000"/>
          <w:sz w:val="22"/>
          <w:szCs w:val="22"/>
        </w:rPr>
        <w:t xml:space="preserve">épilepsies </w:t>
      </w:r>
      <w:proofErr w:type="spellStart"/>
      <w:r w:rsidRPr="006E12EF">
        <w:rPr>
          <w:rFonts w:ascii="Arial" w:hAnsi="Arial" w:cs="Arial"/>
          <w:bCs/>
          <w:color w:val="000000"/>
          <w:sz w:val="22"/>
          <w:szCs w:val="22"/>
        </w:rPr>
        <w:t>pharmacorésistantes</w:t>
      </w:r>
      <w:proofErr w:type="spellEnd"/>
      <w:r w:rsidRPr="006E12EF">
        <w:rPr>
          <w:rFonts w:ascii="Arial" w:hAnsi="Arial" w:cs="Arial"/>
          <w:color w:val="000000"/>
          <w:sz w:val="22"/>
          <w:szCs w:val="22"/>
        </w:rPr>
        <w:t>, et concevoir de</w:t>
      </w:r>
      <w:r w:rsidRPr="006E12EF">
        <w:rPr>
          <w:rFonts w:ascii="Arial" w:hAnsi="Arial" w:cs="Arial"/>
          <w:bCs/>
          <w:color w:val="000000"/>
          <w:sz w:val="22"/>
          <w:szCs w:val="22"/>
        </w:rPr>
        <w:t xml:space="preserve"> nouveaux médicaments</w:t>
      </w:r>
      <w:r w:rsidRPr="006E12EF">
        <w:rPr>
          <w:rFonts w:ascii="Arial" w:hAnsi="Arial" w:cs="Arial"/>
          <w:color w:val="000000"/>
          <w:sz w:val="22"/>
          <w:szCs w:val="22"/>
        </w:rPr>
        <w:t>.</w:t>
      </w:r>
    </w:p>
    <w:p w:rsidR="00D92DF6" w:rsidRPr="006E12EF" w:rsidRDefault="00D92DF6" w:rsidP="006E12EF">
      <w:pPr>
        <w:pStyle w:val="Paragraphedeliste"/>
        <w:numPr>
          <w:ilvl w:val="0"/>
          <w:numId w:val="2"/>
        </w:numPr>
        <w:spacing w:line="276" w:lineRule="auto"/>
        <w:ind w:left="360"/>
        <w:jc w:val="both"/>
        <w:rPr>
          <w:rFonts w:ascii="Arial" w:hAnsi="Arial" w:cs="Arial"/>
          <w:color w:val="000000"/>
          <w:sz w:val="22"/>
          <w:szCs w:val="22"/>
        </w:rPr>
      </w:pPr>
      <w:r w:rsidRPr="006E12EF">
        <w:rPr>
          <w:rFonts w:ascii="Arial" w:hAnsi="Arial" w:cs="Arial"/>
          <w:bCs/>
          <w:color w:val="000000"/>
          <w:sz w:val="22"/>
          <w:szCs w:val="22"/>
        </w:rPr>
        <w:lastRenderedPageBreak/>
        <w:t>Franck Ramus (ENS, Paris)</w:t>
      </w:r>
      <w:r w:rsidRPr="006E12EF">
        <w:rPr>
          <w:rFonts w:ascii="Arial" w:hAnsi="Arial" w:cs="Arial"/>
          <w:color w:val="000000"/>
          <w:sz w:val="22"/>
          <w:szCs w:val="22"/>
        </w:rPr>
        <w:t xml:space="preserve"> et </w:t>
      </w:r>
      <w:r w:rsidRPr="006E12EF">
        <w:rPr>
          <w:rFonts w:ascii="Arial" w:hAnsi="Arial" w:cs="Arial"/>
          <w:bCs/>
          <w:color w:val="000000"/>
          <w:sz w:val="22"/>
          <w:szCs w:val="22"/>
        </w:rPr>
        <w:t>Ghislaine Dehaene (</w:t>
      </w:r>
      <w:proofErr w:type="spellStart"/>
      <w:r w:rsidRPr="006E12EF">
        <w:rPr>
          <w:rFonts w:ascii="Arial" w:hAnsi="Arial" w:cs="Arial"/>
          <w:bCs/>
          <w:color w:val="000000"/>
          <w:sz w:val="22"/>
          <w:szCs w:val="22"/>
        </w:rPr>
        <w:t>Neurospin</w:t>
      </w:r>
      <w:proofErr w:type="spellEnd"/>
      <w:r w:rsidRPr="006E12EF">
        <w:rPr>
          <w:rFonts w:ascii="Arial" w:hAnsi="Arial" w:cs="Arial"/>
          <w:bCs/>
          <w:color w:val="000000"/>
          <w:sz w:val="22"/>
          <w:szCs w:val="22"/>
        </w:rPr>
        <w:t xml:space="preserve">, Paris-Saclay) </w:t>
      </w:r>
      <w:r w:rsidRPr="006E12EF">
        <w:rPr>
          <w:rFonts w:ascii="Arial" w:hAnsi="Arial" w:cs="Arial"/>
          <w:color w:val="000000"/>
          <w:sz w:val="22"/>
          <w:szCs w:val="22"/>
        </w:rPr>
        <w:t xml:space="preserve">œuvrent, à l’aide de </w:t>
      </w:r>
      <w:r w:rsidRPr="006E12EF">
        <w:rPr>
          <w:rFonts w:ascii="Arial" w:hAnsi="Arial" w:cs="Arial"/>
          <w:bCs/>
          <w:color w:val="000000"/>
          <w:sz w:val="22"/>
          <w:szCs w:val="22"/>
        </w:rPr>
        <w:t xml:space="preserve">techniques d’imagerie </w:t>
      </w:r>
      <w:r w:rsidRPr="006E12EF">
        <w:rPr>
          <w:rFonts w:ascii="Arial" w:hAnsi="Arial" w:cs="Arial"/>
          <w:color w:val="000000"/>
          <w:sz w:val="22"/>
          <w:szCs w:val="22"/>
        </w:rPr>
        <w:t xml:space="preserve">de pointe, à mieux comprendre les </w:t>
      </w:r>
      <w:r w:rsidRPr="006E12EF">
        <w:rPr>
          <w:rFonts w:ascii="Arial" w:hAnsi="Arial" w:cs="Arial"/>
          <w:bCs/>
          <w:color w:val="000000"/>
          <w:sz w:val="22"/>
          <w:szCs w:val="22"/>
        </w:rPr>
        <w:t>bases</w:t>
      </w:r>
      <w:r w:rsidRPr="006E12EF">
        <w:rPr>
          <w:rFonts w:ascii="Arial" w:hAnsi="Arial" w:cs="Arial"/>
          <w:color w:val="000000"/>
          <w:sz w:val="22"/>
          <w:szCs w:val="22"/>
        </w:rPr>
        <w:t xml:space="preserve"> </w:t>
      </w:r>
      <w:r w:rsidRPr="006E12EF">
        <w:rPr>
          <w:rFonts w:ascii="Arial" w:hAnsi="Arial" w:cs="Arial"/>
          <w:bCs/>
          <w:color w:val="000000"/>
          <w:sz w:val="22"/>
          <w:szCs w:val="22"/>
        </w:rPr>
        <w:t>cérébrales</w:t>
      </w:r>
      <w:r w:rsidRPr="006E12EF">
        <w:rPr>
          <w:rFonts w:ascii="Arial" w:hAnsi="Arial" w:cs="Arial"/>
          <w:color w:val="000000"/>
          <w:sz w:val="22"/>
          <w:szCs w:val="22"/>
        </w:rPr>
        <w:t xml:space="preserve"> du </w:t>
      </w:r>
      <w:r w:rsidRPr="006E12EF">
        <w:rPr>
          <w:rFonts w:ascii="Arial" w:hAnsi="Arial" w:cs="Arial"/>
          <w:bCs/>
          <w:color w:val="000000"/>
          <w:sz w:val="22"/>
          <w:szCs w:val="22"/>
        </w:rPr>
        <w:t>développement du langage</w:t>
      </w:r>
      <w:r w:rsidRPr="006E12EF">
        <w:rPr>
          <w:rFonts w:ascii="Arial" w:hAnsi="Arial" w:cs="Arial"/>
          <w:color w:val="000000"/>
          <w:sz w:val="22"/>
          <w:szCs w:val="22"/>
        </w:rPr>
        <w:t xml:space="preserve"> et de leur altération.</w:t>
      </w:r>
    </w:p>
    <w:p w:rsidR="00D92DF6" w:rsidRPr="006E12EF" w:rsidRDefault="00D92DF6" w:rsidP="006E12EF">
      <w:pPr>
        <w:pStyle w:val="Paragraphedeliste"/>
        <w:numPr>
          <w:ilvl w:val="0"/>
          <w:numId w:val="2"/>
        </w:numPr>
        <w:spacing w:line="276" w:lineRule="auto"/>
        <w:ind w:left="360"/>
        <w:jc w:val="both"/>
        <w:rPr>
          <w:rFonts w:ascii="Arial" w:hAnsi="Arial" w:cs="Arial"/>
          <w:color w:val="000000"/>
          <w:sz w:val="22"/>
          <w:szCs w:val="22"/>
        </w:rPr>
      </w:pPr>
      <w:r w:rsidRPr="006E12EF">
        <w:rPr>
          <w:rFonts w:ascii="Arial" w:hAnsi="Arial" w:cs="Arial"/>
          <w:bCs/>
          <w:color w:val="000000"/>
          <w:sz w:val="22"/>
          <w:szCs w:val="22"/>
        </w:rPr>
        <w:t>Frédérique Bonnet-</w:t>
      </w:r>
      <w:proofErr w:type="spellStart"/>
      <w:r w:rsidRPr="006E12EF">
        <w:rPr>
          <w:rFonts w:ascii="Arial" w:hAnsi="Arial" w:cs="Arial"/>
          <w:bCs/>
          <w:color w:val="000000"/>
          <w:sz w:val="22"/>
          <w:szCs w:val="22"/>
        </w:rPr>
        <w:t>Brilhault</w:t>
      </w:r>
      <w:proofErr w:type="spellEnd"/>
      <w:r w:rsidRPr="006E12EF">
        <w:rPr>
          <w:rFonts w:ascii="Arial" w:hAnsi="Arial" w:cs="Arial"/>
          <w:bCs/>
          <w:color w:val="000000"/>
          <w:sz w:val="22"/>
          <w:szCs w:val="22"/>
        </w:rPr>
        <w:t xml:space="preserve"> </w:t>
      </w:r>
      <w:r w:rsidRPr="006E12EF">
        <w:rPr>
          <w:rFonts w:ascii="Arial" w:hAnsi="Arial" w:cs="Arial"/>
          <w:color w:val="000000"/>
          <w:sz w:val="22"/>
          <w:szCs w:val="22"/>
        </w:rPr>
        <w:t>et</w:t>
      </w:r>
      <w:r w:rsidRPr="006E12EF">
        <w:rPr>
          <w:rFonts w:ascii="Arial" w:hAnsi="Arial" w:cs="Arial"/>
          <w:bCs/>
          <w:color w:val="000000"/>
          <w:sz w:val="22"/>
          <w:szCs w:val="22"/>
        </w:rPr>
        <w:t xml:space="preserve"> Nadia </w:t>
      </w:r>
      <w:proofErr w:type="spellStart"/>
      <w:r w:rsidRPr="006E12EF">
        <w:rPr>
          <w:rFonts w:ascii="Arial" w:hAnsi="Arial" w:cs="Arial"/>
          <w:bCs/>
          <w:color w:val="000000"/>
          <w:sz w:val="22"/>
          <w:szCs w:val="22"/>
        </w:rPr>
        <w:t>Aguillon</w:t>
      </w:r>
      <w:proofErr w:type="spellEnd"/>
      <w:r w:rsidRPr="006E12EF">
        <w:rPr>
          <w:rFonts w:ascii="Arial" w:hAnsi="Arial" w:cs="Arial"/>
          <w:bCs/>
          <w:color w:val="000000"/>
          <w:sz w:val="22"/>
          <w:szCs w:val="22"/>
        </w:rPr>
        <w:t>-Hernandez (</w:t>
      </w:r>
      <w:proofErr w:type="spellStart"/>
      <w:r w:rsidRPr="006E12EF">
        <w:rPr>
          <w:rFonts w:ascii="Arial" w:hAnsi="Arial" w:cs="Arial"/>
          <w:bCs/>
          <w:color w:val="000000"/>
          <w:sz w:val="22"/>
          <w:szCs w:val="22"/>
        </w:rPr>
        <w:t>iBrain</w:t>
      </w:r>
      <w:proofErr w:type="spellEnd"/>
      <w:r w:rsidRPr="006E12EF">
        <w:rPr>
          <w:rFonts w:ascii="Arial" w:hAnsi="Arial" w:cs="Arial"/>
          <w:bCs/>
          <w:color w:val="000000"/>
          <w:sz w:val="22"/>
          <w:szCs w:val="22"/>
        </w:rPr>
        <w:t>, Tours)</w:t>
      </w:r>
      <w:r w:rsidRPr="006E12EF">
        <w:rPr>
          <w:rFonts w:ascii="Arial" w:hAnsi="Arial" w:cs="Arial"/>
          <w:color w:val="000000"/>
          <w:sz w:val="22"/>
          <w:szCs w:val="22"/>
        </w:rPr>
        <w:t xml:space="preserve"> ouvrent la voie vers des explorations qui contribueront dans le futur au </w:t>
      </w:r>
      <w:r w:rsidRPr="006E12EF">
        <w:rPr>
          <w:rFonts w:ascii="Arial" w:hAnsi="Arial" w:cs="Arial"/>
          <w:bCs/>
          <w:color w:val="000000"/>
          <w:sz w:val="22"/>
          <w:szCs w:val="22"/>
        </w:rPr>
        <w:t>repérage précoce des TND</w:t>
      </w:r>
      <w:r w:rsidRPr="006E12EF">
        <w:rPr>
          <w:rFonts w:ascii="Arial" w:hAnsi="Arial" w:cs="Arial"/>
          <w:color w:val="000000"/>
          <w:sz w:val="22"/>
          <w:szCs w:val="22"/>
        </w:rPr>
        <w:t> : notamment grâce aux techniques de mesure du fonctionnement visuel</w:t>
      </w:r>
      <w:r w:rsidRPr="006E12EF">
        <w:rPr>
          <w:rFonts w:ascii="Arial" w:hAnsi="Arial" w:cs="Arial"/>
          <w:sz w:val="22"/>
          <w:szCs w:val="22"/>
        </w:rPr>
        <w:t>.</w:t>
      </w:r>
    </w:p>
    <w:p w:rsidR="00D92DF6" w:rsidRPr="006E12EF" w:rsidRDefault="00D92DF6" w:rsidP="006E12EF">
      <w:pPr>
        <w:pStyle w:val="Paragraphedeliste"/>
        <w:numPr>
          <w:ilvl w:val="0"/>
          <w:numId w:val="2"/>
        </w:numPr>
        <w:spacing w:line="276" w:lineRule="auto"/>
        <w:ind w:left="360"/>
        <w:jc w:val="both"/>
        <w:rPr>
          <w:rFonts w:ascii="Arial" w:hAnsi="Arial" w:cs="Arial"/>
          <w:color w:val="000000"/>
          <w:sz w:val="22"/>
          <w:szCs w:val="22"/>
        </w:rPr>
      </w:pPr>
      <w:r w:rsidRPr="006E12EF">
        <w:rPr>
          <w:rFonts w:ascii="Arial" w:hAnsi="Arial" w:cs="Arial"/>
          <w:bCs/>
          <w:color w:val="000000" w:themeColor="text1"/>
          <w:sz w:val="22"/>
          <w:szCs w:val="22"/>
        </w:rPr>
        <w:t>Carmen Schröder (INCI, Strasbourg)</w:t>
      </w:r>
      <w:r w:rsidRPr="006E12EF">
        <w:rPr>
          <w:rFonts w:ascii="Arial" w:hAnsi="Arial" w:cs="Arial"/>
          <w:color w:val="000000" w:themeColor="text1"/>
          <w:sz w:val="22"/>
          <w:szCs w:val="22"/>
        </w:rPr>
        <w:t xml:space="preserve"> et son réseau international spécialiste dans les </w:t>
      </w:r>
      <w:r w:rsidRPr="006E12EF">
        <w:rPr>
          <w:rFonts w:ascii="Arial" w:hAnsi="Arial" w:cs="Arial"/>
          <w:bCs/>
          <w:color w:val="000000" w:themeColor="text1"/>
          <w:sz w:val="22"/>
          <w:szCs w:val="22"/>
        </w:rPr>
        <w:t>troubles du sommeil</w:t>
      </w:r>
      <w:r w:rsidRPr="006E12EF">
        <w:rPr>
          <w:rFonts w:ascii="Arial" w:hAnsi="Arial" w:cs="Arial"/>
          <w:color w:val="000000" w:themeColor="text1"/>
          <w:sz w:val="22"/>
          <w:szCs w:val="22"/>
        </w:rPr>
        <w:t xml:space="preserve">, travaille à </w:t>
      </w:r>
      <w:r w:rsidRPr="006E12EF">
        <w:rPr>
          <w:rFonts w:ascii="Arial" w:hAnsi="Arial" w:cs="Arial"/>
          <w:bCs/>
          <w:color w:val="000000" w:themeColor="text1"/>
          <w:sz w:val="22"/>
          <w:szCs w:val="22"/>
        </w:rPr>
        <w:t>l’amélioration</w:t>
      </w:r>
      <w:r w:rsidRPr="006E12EF">
        <w:rPr>
          <w:rFonts w:ascii="Arial" w:hAnsi="Arial" w:cs="Arial"/>
          <w:color w:val="000000" w:themeColor="text1"/>
          <w:sz w:val="22"/>
          <w:szCs w:val="22"/>
        </w:rPr>
        <w:t xml:space="preserve"> des procédures de </w:t>
      </w:r>
      <w:r w:rsidRPr="006E12EF">
        <w:rPr>
          <w:rFonts w:ascii="Arial" w:hAnsi="Arial" w:cs="Arial"/>
          <w:bCs/>
          <w:color w:val="000000" w:themeColor="text1"/>
          <w:sz w:val="22"/>
          <w:szCs w:val="22"/>
        </w:rPr>
        <w:t>suivi</w:t>
      </w:r>
      <w:r w:rsidRPr="006E12EF">
        <w:rPr>
          <w:rFonts w:ascii="Arial" w:hAnsi="Arial" w:cs="Arial"/>
          <w:color w:val="000000" w:themeColor="text1"/>
          <w:sz w:val="22"/>
          <w:szCs w:val="22"/>
        </w:rPr>
        <w:t xml:space="preserve"> et de </w:t>
      </w:r>
      <w:r w:rsidRPr="006E12EF">
        <w:rPr>
          <w:rFonts w:ascii="Arial" w:hAnsi="Arial" w:cs="Arial"/>
          <w:bCs/>
          <w:color w:val="000000" w:themeColor="text1"/>
          <w:sz w:val="22"/>
          <w:szCs w:val="22"/>
        </w:rPr>
        <w:t>prise en charge sur le long terme</w:t>
      </w:r>
      <w:r w:rsidRPr="006E12EF">
        <w:rPr>
          <w:rFonts w:ascii="Arial" w:hAnsi="Arial" w:cs="Arial"/>
          <w:color w:val="000000" w:themeColor="text1"/>
          <w:sz w:val="22"/>
          <w:szCs w:val="22"/>
        </w:rPr>
        <w:t>.</w:t>
      </w:r>
    </w:p>
    <w:p w:rsidR="00D92DF6" w:rsidRPr="006E12EF" w:rsidRDefault="00D92DF6" w:rsidP="006E12EF">
      <w:pPr>
        <w:pStyle w:val="Paragraphedeliste"/>
        <w:numPr>
          <w:ilvl w:val="0"/>
          <w:numId w:val="1"/>
        </w:numPr>
        <w:spacing w:line="276" w:lineRule="auto"/>
        <w:ind w:left="360"/>
        <w:jc w:val="both"/>
        <w:rPr>
          <w:rFonts w:ascii="Arial" w:hAnsi="Arial" w:cs="Arial"/>
          <w:color w:val="000000" w:themeColor="text1"/>
          <w:sz w:val="22"/>
          <w:szCs w:val="22"/>
        </w:rPr>
      </w:pPr>
      <w:proofErr w:type="spellStart"/>
      <w:r w:rsidRPr="006E12EF">
        <w:rPr>
          <w:rFonts w:ascii="Arial" w:hAnsi="Arial" w:cs="Arial"/>
          <w:bCs/>
          <w:color w:val="000000" w:themeColor="text1"/>
          <w:sz w:val="22"/>
          <w:szCs w:val="22"/>
        </w:rPr>
        <w:t>Ouriel</w:t>
      </w:r>
      <w:proofErr w:type="spellEnd"/>
      <w:r w:rsidRPr="006E12EF">
        <w:rPr>
          <w:rFonts w:ascii="Arial" w:hAnsi="Arial" w:cs="Arial"/>
          <w:bCs/>
          <w:color w:val="000000" w:themeColor="text1"/>
          <w:sz w:val="22"/>
          <w:szCs w:val="22"/>
        </w:rPr>
        <w:t xml:space="preserve"> </w:t>
      </w:r>
      <w:proofErr w:type="spellStart"/>
      <w:r w:rsidRPr="006E12EF">
        <w:rPr>
          <w:rFonts w:ascii="Arial" w:hAnsi="Arial" w:cs="Arial"/>
          <w:bCs/>
          <w:color w:val="000000" w:themeColor="text1"/>
          <w:sz w:val="22"/>
          <w:szCs w:val="22"/>
        </w:rPr>
        <w:t>Gyrnszpan</w:t>
      </w:r>
      <w:proofErr w:type="spellEnd"/>
      <w:r w:rsidRPr="006E12EF">
        <w:rPr>
          <w:rFonts w:ascii="Arial" w:hAnsi="Arial" w:cs="Arial"/>
          <w:bCs/>
          <w:color w:val="000000" w:themeColor="text1"/>
          <w:sz w:val="22"/>
          <w:szCs w:val="22"/>
        </w:rPr>
        <w:t xml:space="preserve"> (Université Paris-Saclay)</w:t>
      </w:r>
      <w:r w:rsidRPr="006E12EF">
        <w:rPr>
          <w:rFonts w:ascii="Arial" w:hAnsi="Arial" w:cs="Arial"/>
          <w:color w:val="000000" w:themeColor="text1"/>
          <w:sz w:val="22"/>
          <w:szCs w:val="22"/>
        </w:rPr>
        <w:t xml:space="preserve"> et son équipe construit un cadre pour l’</w:t>
      </w:r>
      <w:r w:rsidRPr="006E12EF">
        <w:rPr>
          <w:rFonts w:ascii="Arial" w:hAnsi="Arial" w:cs="Arial"/>
          <w:bCs/>
          <w:color w:val="000000" w:themeColor="text1"/>
          <w:sz w:val="22"/>
          <w:szCs w:val="22"/>
        </w:rPr>
        <w:t>évaluation</w:t>
      </w:r>
      <w:r w:rsidRPr="006E12EF">
        <w:rPr>
          <w:rFonts w:ascii="Arial" w:hAnsi="Arial" w:cs="Arial"/>
          <w:color w:val="000000" w:themeColor="text1"/>
          <w:sz w:val="22"/>
          <w:szCs w:val="22"/>
        </w:rPr>
        <w:t xml:space="preserve"> et l’</w:t>
      </w:r>
      <w:r w:rsidRPr="006E12EF">
        <w:rPr>
          <w:rFonts w:ascii="Arial" w:hAnsi="Arial" w:cs="Arial"/>
          <w:bCs/>
          <w:color w:val="000000" w:themeColor="text1"/>
          <w:sz w:val="22"/>
          <w:szCs w:val="22"/>
        </w:rPr>
        <w:t xml:space="preserve">amélioration des supports numériques et technologiques (applications smartphones) </w:t>
      </w:r>
      <w:r w:rsidRPr="006E12EF">
        <w:rPr>
          <w:rFonts w:ascii="Arial" w:hAnsi="Arial" w:cs="Arial"/>
          <w:color w:val="000000" w:themeColor="text1"/>
          <w:sz w:val="22"/>
          <w:szCs w:val="22"/>
        </w:rPr>
        <w:t xml:space="preserve">destinés à apporter une </w:t>
      </w:r>
      <w:r w:rsidRPr="006E12EF">
        <w:rPr>
          <w:rFonts w:ascii="Arial" w:hAnsi="Arial" w:cs="Arial"/>
          <w:bCs/>
          <w:color w:val="000000" w:themeColor="text1"/>
          <w:sz w:val="22"/>
          <w:szCs w:val="22"/>
        </w:rPr>
        <w:t>aide</w:t>
      </w:r>
      <w:r w:rsidRPr="006E12EF">
        <w:rPr>
          <w:rFonts w:ascii="Arial" w:hAnsi="Arial" w:cs="Arial"/>
          <w:color w:val="000000" w:themeColor="text1"/>
          <w:sz w:val="22"/>
          <w:szCs w:val="22"/>
        </w:rPr>
        <w:t xml:space="preserve"> dans </w:t>
      </w:r>
      <w:r w:rsidRPr="006E12EF">
        <w:rPr>
          <w:rFonts w:ascii="Arial" w:hAnsi="Arial" w:cs="Arial"/>
          <w:bCs/>
          <w:color w:val="000000" w:themeColor="text1"/>
          <w:sz w:val="22"/>
          <w:szCs w:val="22"/>
        </w:rPr>
        <w:t>la vie quotidienne</w:t>
      </w:r>
      <w:r w:rsidRPr="006E12EF">
        <w:rPr>
          <w:rFonts w:ascii="Arial" w:hAnsi="Arial" w:cs="Arial"/>
          <w:color w:val="000000" w:themeColor="text1"/>
          <w:sz w:val="22"/>
          <w:szCs w:val="22"/>
        </w:rPr>
        <w:t xml:space="preserve"> des personnes concernées.</w:t>
      </w:r>
    </w:p>
    <w:p w:rsidR="00283707" w:rsidRPr="006E12EF" w:rsidRDefault="00283707" w:rsidP="006E12EF">
      <w:pPr>
        <w:jc w:val="both"/>
        <w:rPr>
          <w:rFonts w:ascii="Arial" w:hAnsi="Arial" w:cs="Arial"/>
        </w:rPr>
      </w:pPr>
    </w:p>
    <w:p w:rsidR="002476EA" w:rsidRPr="006E12EF" w:rsidRDefault="00283707" w:rsidP="006E12EF">
      <w:pPr>
        <w:jc w:val="both"/>
        <w:rPr>
          <w:rFonts w:ascii="Arial" w:hAnsi="Arial" w:cs="Arial"/>
        </w:rPr>
      </w:pPr>
      <w:r w:rsidRPr="006E12EF">
        <w:rPr>
          <w:rFonts w:ascii="Arial" w:hAnsi="Arial" w:cs="Arial"/>
        </w:rPr>
        <w:t xml:space="preserve">La stratégie nationale pour l’autisme au sein des troubles du neuro-développement comprend cinq engagements et plus de cents mesures. Elle mobilise une Délégation interministérielle </w:t>
      </w:r>
      <w:r w:rsidR="00910119" w:rsidRPr="006E12EF">
        <w:rPr>
          <w:rFonts w:ascii="Arial" w:hAnsi="Arial" w:cs="Arial"/>
        </w:rPr>
        <w:t xml:space="preserve">rattachée </w:t>
      </w:r>
      <w:r w:rsidRPr="006E12EF">
        <w:rPr>
          <w:rFonts w:ascii="Arial" w:hAnsi="Arial" w:cs="Arial"/>
        </w:rPr>
        <w:t>auprès du Secrétariat d’Etat chargé des personnes handicapées, neuf ministères, trois opérateurs nationaux et de nombreux partenai</w:t>
      </w:r>
      <w:r w:rsidR="00910119" w:rsidRPr="006E12EF">
        <w:rPr>
          <w:rFonts w:ascii="Arial" w:hAnsi="Arial" w:cs="Arial"/>
        </w:rPr>
        <w:t xml:space="preserve">res. </w:t>
      </w:r>
      <w:r w:rsidRPr="006E12EF">
        <w:rPr>
          <w:rFonts w:ascii="Arial" w:hAnsi="Arial" w:cs="Arial"/>
        </w:rPr>
        <w:t xml:space="preserve">La stratégie nationale est mise en œuvre avec les personnes autistes, leurs familles, les acteurs professionnels et institutionnels, réunis au sein du Conseil national des troubles du spectre de l’autisme et des troubles du neuro-développement, installé en juillet 2018. </w:t>
      </w:r>
      <w:r w:rsidR="00910119" w:rsidRPr="006E12EF">
        <w:rPr>
          <w:rFonts w:ascii="Arial" w:hAnsi="Arial" w:cs="Arial"/>
        </w:rPr>
        <w:t>Un budget de plus</w:t>
      </w:r>
      <w:r w:rsidRPr="006E12EF">
        <w:rPr>
          <w:rStyle w:val="lev"/>
          <w:rFonts w:ascii="Arial" w:hAnsi="Arial" w:cs="Arial"/>
          <w:b w:val="0"/>
        </w:rPr>
        <w:t xml:space="preserve"> de 450 millions d’euros</w:t>
      </w:r>
      <w:r w:rsidRPr="006E12EF">
        <w:rPr>
          <w:rFonts w:ascii="Arial" w:hAnsi="Arial" w:cs="Arial"/>
          <w:b/>
        </w:rPr>
        <w:t xml:space="preserve"> </w:t>
      </w:r>
      <w:r w:rsidR="00910119" w:rsidRPr="006E12EF">
        <w:rPr>
          <w:rFonts w:ascii="Arial" w:hAnsi="Arial" w:cs="Arial"/>
        </w:rPr>
        <w:t>est</w:t>
      </w:r>
      <w:r w:rsidRPr="006E12EF">
        <w:rPr>
          <w:rFonts w:ascii="Arial" w:hAnsi="Arial" w:cs="Arial"/>
          <w:b/>
        </w:rPr>
        <w:t xml:space="preserve"> </w:t>
      </w:r>
      <w:r w:rsidR="00910119" w:rsidRPr="006E12EF">
        <w:rPr>
          <w:rStyle w:val="lev"/>
          <w:rFonts w:ascii="Arial" w:hAnsi="Arial" w:cs="Arial"/>
          <w:b w:val="0"/>
        </w:rPr>
        <w:t>dédié</w:t>
      </w:r>
      <w:r w:rsidRPr="006E12EF">
        <w:rPr>
          <w:rStyle w:val="lev"/>
          <w:rFonts w:ascii="Arial" w:hAnsi="Arial" w:cs="Arial"/>
          <w:b w:val="0"/>
        </w:rPr>
        <w:t xml:space="preserve"> à l’amélioration de la qualité de vie des personnes</w:t>
      </w:r>
      <w:r w:rsidR="006E12EF">
        <w:rPr>
          <w:rFonts w:ascii="Arial" w:hAnsi="Arial" w:cs="Arial"/>
        </w:rPr>
        <w:t xml:space="preserve"> et leur entourage.</w:t>
      </w:r>
    </w:p>
    <w:p w:rsidR="002476EA" w:rsidRPr="006E12EF" w:rsidRDefault="002476EA" w:rsidP="006E12EF">
      <w:pPr>
        <w:rPr>
          <w:rFonts w:ascii="Arial" w:hAnsi="Arial" w:cs="Arial"/>
        </w:rPr>
      </w:pPr>
      <w:r w:rsidRPr="006E12EF">
        <w:rPr>
          <w:rFonts w:ascii="Arial" w:hAnsi="Arial" w:cs="Arial"/>
        </w:rPr>
        <w:t xml:space="preserve">Le </w:t>
      </w:r>
      <w:proofErr w:type="spellStart"/>
      <w:r w:rsidRPr="006E12EF">
        <w:rPr>
          <w:rFonts w:ascii="Arial" w:hAnsi="Arial" w:cs="Arial"/>
        </w:rPr>
        <w:t>replay</w:t>
      </w:r>
      <w:proofErr w:type="spellEnd"/>
      <w:r w:rsidRPr="006E12EF">
        <w:rPr>
          <w:rFonts w:ascii="Arial" w:hAnsi="Arial" w:cs="Arial"/>
        </w:rPr>
        <w:t xml:space="preserve"> du 2ème colloque anniversaire du GIS </w:t>
      </w:r>
      <w:r w:rsidR="00F0231A" w:rsidRPr="006E12EF">
        <w:rPr>
          <w:rFonts w:ascii="Arial" w:hAnsi="Arial" w:cs="Arial"/>
        </w:rPr>
        <w:t>est</w:t>
      </w:r>
      <w:r w:rsidRPr="006E12EF">
        <w:rPr>
          <w:rFonts w:ascii="Arial" w:hAnsi="Arial" w:cs="Arial"/>
        </w:rPr>
        <w:t xml:space="preserve"> disponible en ligne : </w:t>
      </w:r>
      <w:hyperlink r:id="rId8" w:history="1">
        <w:r w:rsidRPr="006E12EF">
          <w:rPr>
            <w:rStyle w:val="Lienhypertexte"/>
            <w:rFonts w:ascii="Arial" w:hAnsi="Arial" w:cs="Arial"/>
          </w:rPr>
          <w:t>https://itneuro.aviesan.fr/anniversaire-gis-2021.html</w:t>
        </w:r>
      </w:hyperlink>
    </w:p>
    <w:p w:rsidR="00910119" w:rsidRDefault="00910119" w:rsidP="006E12EF">
      <w:pPr>
        <w:spacing w:before="100" w:beforeAutospacing="1" w:after="0"/>
        <w:jc w:val="both"/>
        <w:rPr>
          <w:rFonts w:ascii="Arial" w:hAnsi="Arial" w:cs="Arial"/>
          <w:b/>
        </w:rPr>
      </w:pPr>
    </w:p>
    <w:p w:rsidR="00255FAC" w:rsidRDefault="00255FAC" w:rsidP="006E12EF">
      <w:pPr>
        <w:spacing w:before="100" w:beforeAutospacing="1" w:after="0"/>
        <w:jc w:val="both"/>
        <w:rPr>
          <w:rFonts w:ascii="Arial" w:hAnsi="Arial" w:cs="Arial"/>
          <w:b/>
        </w:rPr>
      </w:pPr>
    </w:p>
    <w:p w:rsidR="00255FAC" w:rsidRDefault="00255FAC" w:rsidP="006E12EF">
      <w:pPr>
        <w:spacing w:before="100" w:beforeAutospacing="1" w:after="0"/>
        <w:jc w:val="both"/>
        <w:rPr>
          <w:rFonts w:ascii="Arial" w:hAnsi="Arial" w:cs="Arial"/>
          <w:b/>
        </w:rPr>
      </w:pPr>
    </w:p>
    <w:p w:rsidR="002B43C1" w:rsidRPr="00255FAC" w:rsidRDefault="002B43C1" w:rsidP="002B43C1">
      <w:pPr>
        <w:spacing w:before="240" w:after="0"/>
        <w:jc w:val="center"/>
        <w:rPr>
          <w:rFonts w:ascii="Arial" w:hAnsi="Arial" w:cs="Arial"/>
          <w:color w:val="000000" w:themeColor="text1"/>
          <w:szCs w:val="24"/>
          <w:u w:val="single"/>
        </w:rPr>
      </w:pPr>
      <w:r w:rsidRPr="00255FAC">
        <w:rPr>
          <w:rFonts w:ascii="Arial" w:hAnsi="Arial" w:cs="Arial"/>
          <w:color w:val="000000" w:themeColor="text1"/>
          <w:szCs w:val="24"/>
          <w:u w:val="single"/>
        </w:rPr>
        <w:t>Contact presse :</w:t>
      </w:r>
    </w:p>
    <w:p w:rsidR="002B43C1" w:rsidRPr="00385DFA" w:rsidRDefault="002B43C1" w:rsidP="002B43C1">
      <w:pPr>
        <w:spacing w:after="0"/>
        <w:rPr>
          <w:rFonts w:ascii="Arial" w:hAnsi="Arial" w:cs="Arial"/>
          <w:color w:val="000000" w:themeColor="text1"/>
          <w:sz w:val="24"/>
          <w:szCs w:val="24"/>
          <w:u w:val="single"/>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145"/>
      </w:tblGrid>
      <w:tr w:rsidR="002B43C1" w:rsidTr="00255FAC">
        <w:tc>
          <w:tcPr>
            <w:tcW w:w="4961" w:type="dxa"/>
          </w:tcPr>
          <w:p w:rsidR="002B43C1" w:rsidRPr="00FE50FA" w:rsidRDefault="00255FAC" w:rsidP="00255FAC">
            <w:pPr>
              <w:pStyle w:val="NormalWeb"/>
              <w:spacing w:before="0" w:beforeAutospacing="0" w:after="0" w:afterAutospacing="0" w:line="276" w:lineRule="auto"/>
              <w:jc w:val="center"/>
              <w:rPr>
                <w:rStyle w:val="lev"/>
                <w:rFonts w:ascii="Arial" w:hAnsi="Arial" w:cs="Arial"/>
                <w:color w:val="000000"/>
                <w:sz w:val="20"/>
                <w:szCs w:val="20"/>
              </w:rPr>
            </w:pPr>
            <w:r w:rsidRPr="00255FAC">
              <w:rPr>
                <w:rStyle w:val="lev"/>
                <w:rFonts w:ascii="Arial" w:hAnsi="Arial" w:cs="Arial"/>
                <w:color w:val="000000"/>
                <w:sz w:val="20"/>
                <w:szCs w:val="20"/>
              </w:rPr>
              <w:t xml:space="preserve">Délégation interministérielle à la stratégie nationale pour l’autisme au sein des troubles du </w:t>
            </w:r>
            <w:proofErr w:type="spellStart"/>
            <w:r w:rsidRPr="00255FAC">
              <w:rPr>
                <w:rStyle w:val="lev"/>
                <w:rFonts w:ascii="Arial" w:hAnsi="Arial" w:cs="Arial"/>
                <w:color w:val="000000"/>
                <w:sz w:val="20"/>
                <w:szCs w:val="20"/>
              </w:rPr>
              <w:t>neurodéveloppement</w:t>
            </w:r>
            <w:proofErr w:type="spellEnd"/>
          </w:p>
          <w:p w:rsidR="002B43C1" w:rsidRPr="00255FAC" w:rsidRDefault="00255FAC" w:rsidP="00255FAC">
            <w:pPr>
              <w:pStyle w:val="NormalWeb"/>
              <w:spacing w:before="0" w:beforeAutospacing="0" w:after="0" w:afterAutospacing="0" w:line="276" w:lineRule="auto"/>
              <w:jc w:val="center"/>
              <w:rPr>
                <w:rStyle w:val="Lienhypertexte"/>
                <w:rFonts w:ascii="Arial" w:hAnsi="Arial" w:cs="Arial"/>
                <w:color w:val="0595D6"/>
                <w:sz w:val="20"/>
                <w:szCs w:val="20"/>
              </w:rPr>
            </w:pPr>
            <w:hyperlink r:id="rId9" w:history="1">
              <w:r w:rsidRPr="00255FAC">
                <w:rPr>
                  <w:rStyle w:val="Lienhypertexte"/>
                  <w:rFonts w:ascii="Arial" w:hAnsi="Arial" w:cs="Arial"/>
                  <w:color w:val="0595D6"/>
                  <w:sz w:val="20"/>
                  <w:szCs w:val="20"/>
                </w:rPr>
                <w:t>autisme-tnd@pm.gouv.fr</w:t>
              </w:r>
            </w:hyperlink>
          </w:p>
          <w:p w:rsidR="00255FAC" w:rsidRPr="00FE50FA" w:rsidRDefault="00255FAC" w:rsidP="00255FAC">
            <w:pPr>
              <w:pStyle w:val="NormalWeb"/>
              <w:spacing w:before="0" w:beforeAutospacing="0" w:after="0" w:afterAutospacing="0" w:line="276" w:lineRule="auto"/>
              <w:jc w:val="center"/>
              <w:rPr>
                <w:rStyle w:val="lev"/>
                <w:rFonts w:ascii="Arial" w:hAnsi="Arial" w:cs="Arial"/>
                <w:b w:val="0"/>
                <w:bCs w:val="0"/>
                <w:sz w:val="20"/>
                <w:szCs w:val="20"/>
                <w:shd w:val="clear" w:color="auto" w:fill="FFFFFF"/>
              </w:rPr>
            </w:pPr>
            <w:r w:rsidRPr="00255FAC">
              <w:rPr>
                <w:rStyle w:val="lev"/>
                <w:rFonts w:ascii="Arial" w:hAnsi="Arial" w:cs="Arial"/>
                <w:b w:val="0"/>
                <w:bCs w:val="0"/>
                <w:sz w:val="20"/>
                <w:szCs w:val="20"/>
                <w:shd w:val="clear" w:color="auto" w:fill="FFFFFF"/>
              </w:rPr>
              <w:t>Tél : 0630842512</w:t>
            </w:r>
          </w:p>
        </w:tc>
        <w:tc>
          <w:tcPr>
            <w:tcW w:w="4145" w:type="dxa"/>
          </w:tcPr>
          <w:p w:rsidR="002B43C1" w:rsidRPr="00FE50FA" w:rsidRDefault="002B43C1" w:rsidP="00255FAC">
            <w:pPr>
              <w:pStyle w:val="NormalWeb"/>
              <w:spacing w:before="0" w:beforeAutospacing="0" w:after="0" w:afterAutospacing="0" w:line="276" w:lineRule="auto"/>
              <w:jc w:val="center"/>
              <w:rPr>
                <w:rStyle w:val="lev"/>
                <w:rFonts w:ascii="Arial" w:hAnsi="Arial" w:cs="Arial"/>
                <w:color w:val="000000"/>
                <w:sz w:val="20"/>
                <w:szCs w:val="20"/>
              </w:rPr>
            </w:pPr>
            <w:r w:rsidRPr="00FE50FA">
              <w:rPr>
                <w:rStyle w:val="lev"/>
                <w:rFonts w:ascii="Arial" w:hAnsi="Arial" w:cs="Arial"/>
                <w:color w:val="000000"/>
                <w:sz w:val="20"/>
                <w:szCs w:val="20"/>
              </w:rPr>
              <w:t>Secrétariat d’Etat</w:t>
            </w:r>
          </w:p>
          <w:p w:rsidR="002B43C1" w:rsidRPr="00FE50FA" w:rsidRDefault="002B43C1" w:rsidP="00255FAC">
            <w:pPr>
              <w:pStyle w:val="NormalWeb"/>
              <w:spacing w:before="0" w:beforeAutospacing="0" w:after="0" w:afterAutospacing="0" w:line="276" w:lineRule="auto"/>
              <w:jc w:val="center"/>
              <w:rPr>
                <w:rStyle w:val="lev"/>
                <w:rFonts w:ascii="Arial" w:hAnsi="Arial" w:cs="Arial"/>
                <w:color w:val="000000"/>
                <w:sz w:val="20"/>
                <w:szCs w:val="20"/>
              </w:rPr>
            </w:pPr>
            <w:proofErr w:type="gramStart"/>
            <w:r w:rsidRPr="00FE50FA">
              <w:rPr>
                <w:rStyle w:val="lev"/>
                <w:rFonts w:ascii="Arial" w:hAnsi="Arial" w:cs="Arial"/>
                <w:color w:val="000000"/>
                <w:sz w:val="20"/>
                <w:szCs w:val="20"/>
              </w:rPr>
              <w:t>chargé</w:t>
            </w:r>
            <w:proofErr w:type="gramEnd"/>
            <w:r w:rsidRPr="00FE50FA">
              <w:rPr>
                <w:rStyle w:val="lev"/>
                <w:rFonts w:ascii="Arial" w:hAnsi="Arial" w:cs="Arial"/>
                <w:color w:val="000000"/>
                <w:sz w:val="20"/>
                <w:szCs w:val="20"/>
              </w:rPr>
              <w:t xml:space="preserve"> des Personnes handicapées</w:t>
            </w:r>
          </w:p>
          <w:p w:rsidR="002B43C1" w:rsidRPr="00FE50FA" w:rsidRDefault="002B43C1" w:rsidP="00255FAC">
            <w:pPr>
              <w:pStyle w:val="NormalWeb"/>
              <w:spacing w:before="0" w:beforeAutospacing="0" w:after="0" w:afterAutospacing="0" w:line="276" w:lineRule="auto"/>
              <w:jc w:val="center"/>
              <w:rPr>
                <w:rStyle w:val="lev"/>
                <w:rFonts w:ascii="Arial" w:hAnsi="Arial" w:cs="Arial"/>
                <w:bCs w:val="0"/>
                <w:color w:val="000000"/>
                <w:sz w:val="20"/>
                <w:szCs w:val="20"/>
              </w:rPr>
            </w:pPr>
            <w:hyperlink r:id="rId10" w:history="1">
              <w:r w:rsidRPr="00FE50FA">
                <w:rPr>
                  <w:rStyle w:val="Lienhypertexte"/>
                  <w:rFonts w:ascii="Arial" w:hAnsi="Arial" w:cs="Arial"/>
                  <w:color w:val="0595D6"/>
                  <w:sz w:val="20"/>
                  <w:szCs w:val="20"/>
                </w:rPr>
                <w:t>seph.communication@pm.gouv.fr</w:t>
              </w:r>
            </w:hyperlink>
          </w:p>
        </w:tc>
      </w:tr>
    </w:tbl>
    <w:p w:rsidR="006E12EF" w:rsidRDefault="006E12EF" w:rsidP="00255FAC">
      <w:pPr>
        <w:spacing w:after="0"/>
        <w:jc w:val="both"/>
        <w:rPr>
          <w:rFonts w:ascii="Arial" w:hAnsi="Arial" w:cs="Arial"/>
          <w:b/>
        </w:rPr>
      </w:pPr>
    </w:p>
    <w:sectPr w:rsidR="006E12EF" w:rsidSect="006E12EF">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7E" w:rsidRDefault="00D5007E" w:rsidP="00D5007E">
      <w:pPr>
        <w:spacing w:after="0" w:line="240" w:lineRule="auto"/>
      </w:pPr>
      <w:r>
        <w:separator/>
      </w:r>
    </w:p>
  </w:endnote>
  <w:endnote w:type="continuationSeparator" w:id="0">
    <w:p w:rsidR="00D5007E" w:rsidRDefault="00D5007E" w:rsidP="00D5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7E" w:rsidRDefault="00D500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7E" w:rsidRDefault="00D5007E" w:rsidP="00D5007E">
      <w:pPr>
        <w:spacing w:after="0" w:line="240" w:lineRule="auto"/>
      </w:pPr>
      <w:r>
        <w:separator/>
      </w:r>
    </w:p>
  </w:footnote>
  <w:footnote w:type="continuationSeparator" w:id="0">
    <w:p w:rsidR="00D5007E" w:rsidRDefault="00D5007E" w:rsidP="00D50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2A7"/>
    <w:multiLevelType w:val="multilevel"/>
    <w:tmpl w:val="7A94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908B5"/>
    <w:multiLevelType w:val="multilevel"/>
    <w:tmpl w:val="4FC6D8B8"/>
    <w:lvl w:ilvl="0">
      <w:start w:val="1"/>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E732C"/>
    <w:multiLevelType w:val="hybridMultilevel"/>
    <w:tmpl w:val="D2D25E54"/>
    <w:lvl w:ilvl="0" w:tplc="087276D2">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4F378F"/>
    <w:multiLevelType w:val="hybridMultilevel"/>
    <w:tmpl w:val="4D3C8BA6"/>
    <w:lvl w:ilvl="0" w:tplc="087276D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CB0C9C"/>
    <w:multiLevelType w:val="hybridMultilevel"/>
    <w:tmpl w:val="064AA4AA"/>
    <w:lvl w:ilvl="0" w:tplc="DB14266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0C137F"/>
    <w:multiLevelType w:val="hybridMultilevel"/>
    <w:tmpl w:val="479A7418"/>
    <w:lvl w:ilvl="0" w:tplc="03366EF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F6"/>
    <w:rsid w:val="000279E4"/>
    <w:rsid w:val="000440BA"/>
    <w:rsid w:val="000B3211"/>
    <w:rsid w:val="000B5A73"/>
    <w:rsid w:val="000C716E"/>
    <w:rsid w:val="000E1190"/>
    <w:rsid w:val="000F5CCB"/>
    <w:rsid w:val="00105B17"/>
    <w:rsid w:val="0017792A"/>
    <w:rsid w:val="001C1C8E"/>
    <w:rsid w:val="0021470F"/>
    <w:rsid w:val="002476EA"/>
    <w:rsid w:val="00255FAC"/>
    <w:rsid w:val="002570FA"/>
    <w:rsid w:val="00267F3A"/>
    <w:rsid w:val="00283707"/>
    <w:rsid w:val="00285493"/>
    <w:rsid w:val="002B43C1"/>
    <w:rsid w:val="002F7C89"/>
    <w:rsid w:val="00314816"/>
    <w:rsid w:val="00331FB3"/>
    <w:rsid w:val="003440A0"/>
    <w:rsid w:val="003E258C"/>
    <w:rsid w:val="00442065"/>
    <w:rsid w:val="004612EB"/>
    <w:rsid w:val="00595E11"/>
    <w:rsid w:val="005A7738"/>
    <w:rsid w:val="005C2FAC"/>
    <w:rsid w:val="00610D5A"/>
    <w:rsid w:val="00637CA2"/>
    <w:rsid w:val="00666661"/>
    <w:rsid w:val="006A236E"/>
    <w:rsid w:val="006E12EF"/>
    <w:rsid w:val="00701B6A"/>
    <w:rsid w:val="00782DA7"/>
    <w:rsid w:val="00807D6B"/>
    <w:rsid w:val="00813632"/>
    <w:rsid w:val="00843CBE"/>
    <w:rsid w:val="00885173"/>
    <w:rsid w:val="008D6FA5"/>
    <w:rsid w:val="00910119"/>
    <w:rsid w:val="00985DD2"/>
    <w:rsid w:val="00A057BF"/>
    <w:rsid w:val="00B31663"/>
    <w:rsid w:val="00B861C7"/>
    <w:rsid w:val="00C87C58"/>
    <w:rsid w:val="00CE6E50"/>
    <w:rsid w:val="00D23531"/>
    <w:rsid w:val="00D5007E"/>
    <w:rsid w:val="00D91100"/>
    <w:rsid w:val="00D92DF6"/>
    <w:rsid w:val="00DA7D16"/>
    <w:rsid w:val="00DB2721"/>
    <w:rsid w:val="00DB717D"/>
    <w:rsid w:val="00DD27EC"/>
    <w:rsid w:val="00E04F49"/>
    <w:rsid w:val="00EF5875"/>
    <w:rsid w:val="00F0231A"/>
    <w:rsid w:val="00F05594"/>
    <w:rsid w:val="00F57DEA"/>
    <w:rsid w:val="00F93B3D"/>
    <w:rsid w:val="00FD6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F7FDF47"/>
  <w15:chartTrackingRefBased/>
  <w15:docId w15:val="{497D63FC-F78A-4F67-A168-899E2FA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Figure"/>
    <w:basedOn w:val="Normal"/>
    <w:link w:val="ParagraphedelisteCar"/>
    <w:uiPriority w:val="34"/>
    <w:qFormat/>
    <w:rsid w:val="00D92DF6"/>
    <w:pPr>
      <w:spacing w:after="0" w:line="240" w:lineRule="auto"/>
      <w:ind w:left="720"/>
      <w:contextualSpacing/>
    </w:pPr>
    <w:rPr>
      <w:rFonts w:ascii="Times New Roman" w:eastAsia="Times New Roman" w:hAnsi="Times New Roman" w:cs="Times New Roman"/>
      <w:sz w:val="24"/>
      <w:szCs w:val="24"/>
      <w:lang w:eastAsia="ja-JP"/>
    </w:rPr>
  </w:style>
  <w:style w:type="character" w:customStyle="1" w:styleId="ParagraphedelisteCar">
    <w:name w:val="Paragraphe de liste Car"/>
    <w:aliases w:val="Figure Car"/>
    <w:link w:val="Paragraphedeliste"/>
    <w:uiPriority w:val="34"/>
    <w:rsid w:val="00D92DF6"/>
    <w:rPr>
      <w:rFonts w:ascii="Times New Roman" w:eastAsia="Times New Roman" w:hAnsi="Times New Roman" w:cs="Times New Roman"/>
      <w:sz w:val="24"/>
      <w:szCs w:val="24"/>
      <w:lang w:eastAsia="ja-JP"/>
    </w:rPr>
  </w:style>
  <w:style w:type="character" w:styleId="lev">
    <w:name w:val="Strong"/>
    <w:basedOn w:val="Policepardfaut"/>
    <w:uiPriority w:val="22"/>
    <w:qFormat/>
    <w:rsid w:val="005A7738"/>
    <w:rPr>
      <w:b/>
      <w:bCs/>
    </w:rPr>
  </w:style>
  <w:style w:type="paragraph" w:styleId="NormalWeb">
    <w:name w:val="Normal (Web)"/>
    <w:basedOn w:val="Normal"/>
    <w:uiPriority w:val="99"/>
    <w:unhideWhenUsed/>
    <w:rsid w:val="00DB71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440BA"/>
    <w:rPr>
      <w:color w:val="0000FF"/>
      <w:u w:val="single"/>
    </w:rPr>
  </w:style>
  <w:style w:type="character" w:customStyle="1" w:styleId="sentence-wrapperwithout-hover">
    <w:name w:val="sentence-wrapper_without-hover"/>
    <w:basedOn w:val="Policepardfaut"/>
    <w:rsid w:val="000440BA"/>
  </w:style>
  <w:style w:type="paragraph" w:styleId="En-tte">
    <w:name w:val="header"/>
    <w:basedOn w:val="Normal"/>
    <w:link w:val="En-tteCar"/>
    <w:uiPriority w:val="99"/>
    <w:unhideWhenUsed/>
    <w:rsid w:val="00D5007E"/>
    <w:pPr>
      <w:tabs>
        <w:tab w:val="center" w:pos="4536"/>
        <w:tab w:val="right" w:pos="9072"/>
      </w:tabs>
      <w:spacing w:after="0" w:line="240" w:lineRule="auto"/>
    </w:pPr>
  </w:style>
  <w:style w:type="character" w:customStyle="1" w:styleId="En-tteCar">
    <w:name w:val="En-tête Car"/>
    <w:basedOn w:val="Policepardfaut"/>
    <w:link w:val="En-tte"/>
    <w:uiPriority w:val="99"/>
    <w:rsid w:val="00D5007E"/>
  </w:style>
  <w:style w:type="paragraph" w:styleId="Pieddepage">
    <w:name w:val="footer"/>
    <w:basedOn w:val="Normal"/>
    <w:link w:val="PieddepageCar"/>
    <w:uiPriority w:val="99"/>
    <w:unhideWhenUsed/>
    <w:rsid w:val="00D500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07E"/>
  </w:style>
  <w:style w:type="table" w:styleId="Grilledutableau">
    <w:name w:val="Table Grid"/>
    <w:basedOn w:val="TableauNormal"/>
    <w:uiPriority w:val="59"/>
    <w:rsid w:val="0025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2570FA"/>
    <w:pPr>
      <w:spacing w:after="120"/>
    </w:pPr>
  </w:style>
  <w:style w:type="character" w:customStyle="1" w:styleId="CorpsdetexteCar">
    <w:name w:val="Corps de texte Car"/>
    <w:basedOn w:val="Policepardfaut"/>
    <w:link w:val="Corpsdetexte"/>
    <w:uiPriority w:val="99"/>
    <w:semiHidden/>
    <w:rsid w:val="002570FA"/>
  </w:style>
  <w:style w:type="paragraph" w:customStyle="1" w:styleId="intituledirection">
    <w:name w:val="intitule direction"/>
    <w:basedOn w:val="Normal"/>
    <w:next w:val="Corpsdetexte"/>
    <w:link w:val="intituledirectionCar"/>
    <w:qFormat/>
    <w:rsid w:val="002570FA"/>
    <w:pPr>
      <w:widowControl w:val="0"/>
      <w:tabs>
        <w:tab w:val="left" w:pos="5009"/>
      </w:tabs>
      <w:autoSpaceDE w:val="0"/>
      <w:autoSpaceDN w:val="0"/>
      <w:spacing w:after="0"/>
      <w:ind w:left="187" w:hanging="187"/>
    </w:pPr>
    <w:rPr>
      <w:rFonts w:ascii="Arial" w:hAnsi="Arial" w:cs="Arial"/>
      <w:b/>
      <w:bCs/>
      <w:color w:val="000000" w:themeColor="text1"/>
      <w:sz w:val="24"/>
      <w:szCs w:val="24"/>
    </w:rPr>
  </w:style>
  <w:style w:type="character" w:customStyle="1" w:styleId="intituledirectionCar">
    <w:name w:val="intitule direction Car"/>
    <w:basedOn w:val="Policepardfaut"/>
    <w:link w:val="intituledirection"/>
    <w:rsid w:val="002570FA"/>
    <w:rPr>
      <w:rFonts w:ascii="Arial" w:hAnsi="Arial" w:cs="Arial"/>
      <w:b/>
      <w:bCs/>
      <w:color w:val="000000" w:themeColor="text1"/>
      <w:sz w:val="24"/>
      <w:szCs w:val="24"/>
    </w:rPr>
  </w:style>
  <w:style w:type="paragraph" w:customStyle="1" w:styleId="PieddePage0">
    <w:name w:val="Pied de Page"/>
    <w:basedOn w:val="Normal"/>
    <w:next w:val="Corpsdetexte"/>
    <w:link w:val="PieddePageCar0"/>
    <w:qFormat/>
    <w:rsid w:val="002570FA"/>
    <w:pPr>
      <w:widowControl w:val="0"/>
      <w:autoSpaceDE w:val="0"/>
      <w:autoSpaceDN w:val="0"/>
      <w:spacing w:after="0" w:line="161" w:lineRule="exact"/>
      <w:ind w:left="187" w:hanging="187"/>
    </w:pPr>
    <w:rPr>
      <w:rFonts w:ascii="Arial" w:hAnsi="Arial" w:cs="Arial"/>
      <w:color w:val="939598"/>
      <w:sz w:val="14"/>
      <w:szCs w:val="20"/>
    </w:rPr>
  </w:style>
  <w:style w:type="character" w:customStyle="1" w:styleId="PieddePageCar0">
    <w:name w:val="Pied de Page Car"/>
    <w:basedOn w:val="Policepardfaut"/>
    <w:link w:val="PieddePage0"/>
    <w:rsid w:val="002570FA"/>
    <w:rPr>
      <w:rFonts w:ascii="Arial" w:hAnsi="Arial" w:cs="Arial"/>
      <w:color w:val="939598"/>
      <w:sz w:val="14"/>
      <w:szCs w:val="20"/>
    </w:rPr>
  </w:style>
  <w:style w:type="paragraph" w:styleId="Textedebulles">
    <w:name w:val="Balloon Text"/>
    <w:basedOn w:val="Normal"/>
    <w:link w:val="TextedebullesCar"/>
    <w:uiPriority w:val="99"/>
    <w:semiHidden/>
    <w:unhideWhenUsed/>
    <w:rsid w:val="005C2F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2FAC"/>
    <w:rPr>
      <w:rFonts w:ascii="Segoe UI" w:hAnsi="Segoe UI" w:cs="Segoe UI"/>
      <w:sz w:val="18"/>
      <w:szCs w:val="18"/>
    </w:rPr>
  </w:style>
  <w:style w:type="paragraph" w:customStyle="1" w:styleId="para">
    <w:name w:val="para"/>
    <w:basedOn w:val="Normal"/>
    <w:rsid w:val="00177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17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23111">
      <w:bodyDiv w:val="1"/>
      <w:marLeft w:val="0"/>
      <w:marRight w:val="0"/>
      <w:marTop w:val="0"/>
      <w:marBottom w:val="0"/>
      <w:divBdr>
        <w:top w:val="none" w:sz="0" w:space="0" w:color="auto"/>
        <w:left w:val="none" w:sz="0" w:space="0" w:color="auto"/>
        <w:bottom w:val="none" w:sz="0" w:space="0" w:color="auto"/>
        <w:right w:val="none" w:sz="0" w:space="0" w:color="auto"/>
      </w:divBdr>
    </w:div>
    <w:div w:id="1215435219">
      <w:bodyDiv w:val="1"/>
      <w:marLeft w:val="0"/>
      <w:marRight w:val="0"/>
      <w:marTop w:val="0"/>
      <w:marBottom w:val="0"/>
      <w:divBdr>
        <w:top w:val="none" w:sz="0" w:space="0" w:color="auto"/>
        <w:left w:val="none" w:sz="0" w:space="0" w:color="auto"/>
        <w:bottom w:val="none" w:sz="0" w:space="0" w:color="auto"/>
        <w:right w:val="none" w:sz="0" w:space="0" w:color="auto"/>
      </w:divBdr>
    </w:div>
    <w:div w:id="1660039221">
      <w:bodyDiv w:val="1"/>
      <w:marLeft w:val="0"/>
      <w:marRight w:val="0"/>
      <w:marTop w:val="0"/>
      <w:marBottom w:val="0"/>
      <w:divBdr>
        <w:top w:val="none" w:sz="0" w:space="0" w:color="auto"/>
        <w:left w:val="none" w:sz="0" w:space="0" w:color="auto"/>
        <w:bottom w:val="none" w:sz="0" w:space="0" w:color="auto"/>
        <w:right w:val="none" w:sz="0" w:space="0" w:color="auto"/>
      </w:divBdr>
    </w:div>
    <w:div w:id="1684823849">
      <w:bodyDiv w:val="1"/>
      <w:marLeft w:val="0"/>
      <w:marRight w:val="0"/>
      <w:marTop w:val="0"/>
      <w:marBottom w:val="0"/>
      <w:divBdr>
        <w:top w:val="none" w:sz="0" w:space="0" w:color="auto"/>
        <w:left w:val="none" w:sz="0" w:space="0" w:color="auto"/>
        <w:bottom w:val="none" w:sz="0" w:space="0" w:color="auto"/>
        <w:right w:val="none" w:sz="0" w:space="0" w:color="auto"/>
      </w:divBdr>
    </w:div>
    <w:div w:id="21461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neuro.aviesan.fr/anniversaire-gis-202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ph.communication@pm.gouv.fr" TargetMode="External"/><Relationship Id="rId4" Type="http://schemas.openxmlformats.org/officeDocument/2006/relationships/webSettings" Target="webSettings.xml"/><Relationship Id="rId9" Type="http://schemas.openxmlformats.org/officeDocument/2006/relationships/hyperlink" Target="mailto:autisme-tnd@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1249</Words>
  <Characters>6873</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LESTANG Arnaud</dc:creator>
  <cp:keywords/>
  <dc:description/>
  <cp:lastModifiedBy>LEVESQUE Jonathan</cp:lastModifiedBy>
  <cp:revision>2</cp:revision>
  <cp:lastPrinted>2021-12-22T16:53:00Z</cp:lastPrinted>
  <dcterms:created xsi:type="dcterms:W3CDTF">2022-01-12T15:45:00Z</dcterms:created>
  <dcterms:modified xsi:type="dcterms:W3CDTF">2022-01-12T15:45:00Z</dcterms:modified>
</cp:coreProperties>
</file>